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619C3" w:rsidRPr="002619C3" w:rsidRDefault="002619C3" w:rsidP="002619C3">
      <w:pPr>
        <w:shd w:val="clear" w:color="auto" w:fill="FFFFFF"/>
        <w:spacing w:after="0" w:line="240" w:lineRule="auto"/>
        <w:ind w:left="18"/>
        <w:jc w:val="center"/>
        <w:rPr>
          <w:rFonts w:ascii="Times New Roman" w:eastAsia="Times New Roman" w:hAnsi="Times New Roman" w:cs="Times New Roman"/>
          <w:b/>
          <w:bCs/>
          <w:color w:val="000000"/>
          <w:spacing w:val="-2"/>
          <w:sz w:val="28"/>
          <w:szCs w:val="28"/>
          <w:lang w:eastAsia="ru-RU"/>
        </w:rPr>
      </w:pPr>
      <w:r w:rsidRPr="002619C3">
        <w:rPr>
          <w:rFonts w:ascii="Times New Roman" w:eastAsia="Times New Roman" w:hAnsi="Times New Roman" w:cs="Times New Roman"/>
          <w:b/>
          <w:bCs/>
          <w:color w:val="000000"/>
          <w:spacing w:val="-2"/>
          <w:sz w:val="28"/>
          <w:szCs w:val="28"/>
          <w:lang w:eastAsia="ru-RU"/>
        </w:rPr>
        <w:t>Лекция 2.</w:t>
      </w:r>
    </w:p>
    <w:p w:rsidR="002619C3" w:rsidRPr="002619C3" w:rsidRDefault="002619C3" w:rsidP="002619C3">
      <w:pPr>
        <w:shd w:val="clear" w:color="auto" w:fill="FFFFFF"/>
        <w:spacing w:after="0" w:line="240" w:lineRule="auto"/>
        <w:ind w:left="18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619C3">
        <w:rPr>
          <w:rFonts w:ascii="Times New Roman" w:eastAsia="Times New Roman" w:hAnsi="Times New Roman" w:cs="Times New Roman"/>
          <w:b/>
          <w:bCs/>
          <w:color w:val="000000"/>
          <w:spacing w:val="-2"/>
          <w:sz w:val="28"/>
          <w:szCs w:val="28"/>
          <w:lang w:eastAsia="ru-RU"/>
        </w:rPr>
        <w:t xml:space="preserve">Производство         основных         строительных </w:t>
      </w:r>
      <w:r w:rsidRPr="002619C3">
        <w:rPr>
          <w:rFonts w:ascii="Times New Roman" w:eastAsia="Times New Roman" w:hAnsi="Times New Roman" w:cs="Times New Roman"/>
          <w:b/>
          <w:bCs/>
          <w:color w:val="000000"/>
          <w:spacing w:val="-5"/>
          <w:sz w:val="28"/>
          <w:szCs w:val="28"/>
          <w:lang w:eastAsia="ru-RU"/>
        </w:rPr>
        <w:t>процессов.</w:t>
      </w:r>
    </w:p>
    <w:p w:rsidR="002619C3" w:rsidRPr="002619C3" w:rsidRDefault="002619C3" w:rsidP="002619C3">
      <w:pPr>
        <w:shd w:val="clear" w:color="auto" w:fill="FFFFFF"/>
        <w:spacing w:after="0" w:line="240" w:lineRule="auto"/>
        <w:ind w:left="14"/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</w:pPr>
      <w:r w:rsidRPr="002619C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</w:t>
      </w:r>
      <w:r w:rsidRPr="002619C3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t xml:space="preserve">1.Производство   земляных   работ </w:t>
      </w:r>
    </w:p>
    <w:p w:rsidR="002619C3" w:rsidRPr="002619C3" w:rsidRDefault="002619C3" w:rsidP="002619C3">
      <w:pPr>
        <w:shd w:val="clear" w:color="auto" w:fill="FFFFFF"/>
        <w:spacing w:after="0" w:line="240" w:lineRule="auto"/>
        <w:ind w:left="187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2619C3">
        <w:rPr>
          <w:rFonts w:ascii="Times New Roman" w:eastAsia="Times New Roman" w:hAnsi="Times New Roman" w:cs="Times New Roman"/>
          <w:b/>
          <w:bCs/>
          <w:i/>
          <w:color w:val="000000"/>
          <w:spacing w:val="3"/>
          <w:sz w:val="24"/>
          <w:szCs w:val="24"/>
          <w:lang w:eastAsia="ru-RU"/>
        </w:rPr>
        <w:t>2. Виды земляных сооружений</w:t>
      </w:r>
    </w:p>
    <w:p w:rsidR="002619C3" w:rsidRPr="002619C3" w:rsidRDefault="002619C3" w:rsidP="002619C3">
      <w:pPr>
        <w:shd w:val="clear" w:color="auto" w:fill="FFFFFF"/>
        <w:spacing w:after="0" w:line="240" w:lineRule="auto"/>
        <w:ind w:left="187" w:right="547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2619C3">
        <w:rPr>
          <w:rFonts w:ascii="Times New Roman" w:eastAsia="Times New Roman" w:hAnsi="Times New Roman" w:cs="Times New Roman"/>
          <w:b/>
          <w:bCs/>
          <w:i/>
          <w:color w:val="000000"/>
          <w:spacing w:val="-1"/>
          <w:sz w:val="24"/>
          <w:szCs w:val="24"/>
          <w:lang w:eastAsia="ru-RU"/>
        </w:rPr>
        <w:t xml:space="preserve">3. Состав технологического процесса </w:t>
      </w:r>
      <w:r w:rsidRPr="002619C3">
        <w:rPr>
          <w:rFonts w:ascii="Times New Roman" w:eastAsia="Times New Roman" w:hAnsi="Times New Roman" w:cs="Times New Roman"/>
          <w:b/>
          <w:bCs/>
          <w:i/>
          <w:color w:val="000000"/>
          <w:sz w:val="24"/>
          <w:szCs w:val="24"/>
          <w:lang w:eastAsia="ru-RU"/>
        </w:rPr>
        <w:t>разработки грунта</w:t>
      </w:r>
    </w:p>
    <w:p w:rsidR="002619C3" w:rsidRPr="002619C3" w:rsidRDefault="002619C3" w:rsidP="002619C3">
      <w:pPr>
        <w:shd w:val="clear" w:color="auto" w:fill="FFFFFF"/>
        <w:spacing w:after="0" w:line="240" w:lineRule="auto"/>
        <w:ind w:left="187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2619C3">
        <w:rPr>
          <w:rFonts w:ascii="Times New Roman" w:eastAsia="Times New Roman" w:hAnsi="Times New Roman" w:cs="Times New Roman"/>
          <w:b/>
          <w:bCs/>
          <w:i/>
          <w:color w:val="000000"/>
          <w:spacing w:val="2"/>
          <w:sz w:val="24"/>
          <w:szCs w:val="24"/>
          <w:lang w:eastAsia="ru-RU"/>
        </w:rPr>
        <w:t>4. Строительные свойства грунтов</w:t>
      </w:r>
    </w:p>
    <w:p w:rsidR="002619C3" w:rsidRPr="002619C3" w:rsidRDefault="002619C3" w:rsidP="002619C3">
      <w:pPr>
        <w:shd w:val="clear" w:color="auto" w:fill="FFFFFF"/>
        <w:tabs>
          <w:tab w:val="left" w:pos="6826"/>
        </w:tabs>
        <w:spacing w:after="0" w:line="240" w:lineRule="auto"/>
        <w:ind w:left="187"/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</w:pPr>
      <w:r w:rsidRPr="002619C3">
        <w:rPr>
          <w:rFonts w:ascii="Times New Roman" w:eastAsia="Times New Roman" w:hAnsi="Times New Roman" w:cs="Times New Roman"/>
          <w:b/>
          <w:bCs/>
          <w:i/>
          <w:color w:val="000000"/>
          <w:sz w:val="24"/>
          <w:szCs w:val="24"/>
          <w:lang w:eastAsia="ru-RU"/>
        </w:rPr>
        <w:t>5.Подготовительные процессы при производстве</w:t>
      </w:r>
      <w:r w:rsidRPr="002619C3">
        <w:rPr>
          <w:rFonts w:ascii="Times New Roman" w:eastAsia="Times New Roman" w:hAnsi="Times New Roman" w:cs="Times New Roman"/>
          <w:b/>
          <w:bCs/>
          <w:i/>
          <w:color w:val="000000"/>
          <w:sz w:val="24"/>
          <w:szCs w:val="24"/>
          <w:lang w:eastAsia="ru-RU"/>
        </w:rPr>
        <w:tab/>
      </w:r>
      <w:r w:rsidRPr="002619C3">
        <w:rPr>
          <w:rFonts w:ascii="Times New Roman" w:eastAsia="Times New Roman" w:hAnsi="Times New Roman" w:cs="Times New Roman"/>
          <w:b/>
          <w:bCs/>
          <w:i/>
          <w:color w:val="000000"/>
          <w:spacing w:val="-1"/>
          <w:sz w:val="24"/>
          <w:szCs w:val="24"/>
          <w:lang w:eastAsia="ru-RU"/>
        </w:rPr>
        <w:t>земляных работ</w:t>
      </w:r>
    </w:p>
    <w:p w:rsidR="002619C3" w:rsidRPr="002619C3" w:rsidRDefault="002619C3" w:rsidP="002619C3">
      <w:pPr>
        <w:shd w:val="clear" w:color="auto" w:fill="FFFFFF"/>
        <w:spacing w:after="0" w:line="240" w:lineRule="auto"/>
        <w:ind w:right="144" w:firstLine="317"/>
        <w:jc w:val="center"/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</w:pPr>
    </w:p>
    <w:p w:rsidR="002619C3" w:rsidRPr="002619C3" w:rsidRDefault="002619C3" w:rsidP="002619C3">
      <w:pPr>
        <w:shd w:val="clear" w:color="auto" w:fill="FFFFFF"/>
        <w:spacing w:after="0" w:line="240" w:lineRule="auto"/>
        <w:ind w:right="144" w:firstLine="317"/>
        <w:jc w:val="center"/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</w:pPr>
      <w:r w:rsidRPr="002619C3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t>1.Производство   земляных   работ</w:t>
      </w:r>
    </w:p>
    <w:p w:rsidR="002619C3" w:rsidRPr="002619C3" w:rsidRDefault="002619C3" w:rsidP="002619C3">
      <w:pPr>
        <w:shd w:val="clear" w:color="auto" w:fill="FFFFFF"/>
        <w:spacing w:after="0" w:line="240" w:lineRule="auto"/>
        <w:ind w:right="144" w:firstLine="31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619C3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Производство строительно-монтажных работ и, в первую очередь, возведение подземной части зданий и сооружений, сопряжено с вы</w:t>
      </w:r>
      <w:r w:rsidRPr="002619C3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softHyphen/>
      </w:r>
      <w:r w:rsidRPr="002619C3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 xml:space="preserve">полнением значительных объемов земляных работ. Земляные работы </w:t>
      </w:r>
      <w:r w:rsidRPr="002619C3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 xml:space="preserve">относят к наиболее тяжелым и трудоемким видам строительных работ, </w:t>
      </w:r>
      <w:r w:rsidRPr="002619C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выполняемым в сложных условиях и в значительной степени завися</w:t>
      </w:r>
      <w:r w:rsidRPr="002619C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softHyphen/>
      </w:r>
      <w:r w:rsidRPr="002619C3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 xml:space="preserve">щих от природно-климатических факторов. Поэтому одной из задач, </w:t>
      </w:r>
      <w:r w:rsidRPr="002619C3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 xml:space="preserve">стоящих перед проектировщиками, технологами, строителями является </w:t>
      </w:r>
      <w:r w:rsidRPr="002619C3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разработка и реализация методов и технологий, способствующих со</w:t>
      </w:r>
      <w:r w:rsidRPr="002619C3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softHyphen/>
      </w:r>
      <w:r w:rsidRPr="002619C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кращению объемов земляных работ на строительной площадке.</w:t>
      </w:r>
    </w:p>
    <w:p w:rsidR="002619C3" w:rsidRPr="002619C3" w:rsidRDefault="002619C3" w:rsidP="002619C3">
      <w:pPr>
        <w:shd w:val="clear" w:color="auto" w:fill="FFFFFF"/>
        <w:spacing w:after="0" w:line="240" w:lineRule="auto"/>
        <w:ind w:left="47" w:right="79" w:firstLine="32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619C3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К их числу относятся: совершенствование конструкций земляных сооружений, применение свайных фундаментов, рациональное исполь</w:t>
      </w:r>
      <w:r w:rsidRPr="002619C3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softHyphen/>
        <w:t>зование рельефа местности, устройство котлованов и траншей с верти</w:t>
      </w:r>
      <w:r w:rsidRPr="002619C3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softHyphen/>
      </w:r>
      <w:r w:rsidRPr="002619C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 xml:space="preserve">кальными стенками, минимизация объемов перевалок и перегрузок </w:t>
      </w:r>
      <w:r w:rsidRPr="002619C3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 xml:space="preserve">грунта, бестраншейная прокладка </w:t>
      </w:r>
      <w:proofErr w:type="gramStart"/>
      <w:r w:rsidRPr="002619C3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коммуникаций,,</w:t>
      </w:r>
      <w:proofErr w:type="gramEnd"/>
      <w:r w:rsidRPr="002619C3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 xml:space="preserve"> повышение строи</w:t>
      </w:r>
      <w:r w:rsidRPr="002619C3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softHyphen/>
        <w:t>тельных свойств грунта (закрепление, армирование, применение гео</w:t>
      </w:r>
      <w:r w:rsidRPr="002619C3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softHyphen/>
        <w:t>синтетических материалов и др.). Этим целям служит также совершен</w:t>
      </w:r>
      <w:r w:rsidRPr="002619C3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softHyphen/>
      </w:r>
      <w:r w:rsidRPr="002619C3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 xml:space="preserve">ствование средств механизации земляных работ, применение машин </w:t>
      </w:r>
      <w:r w:rsidRPr="002619C3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и сменного рабочего оборудования, позволяющих обеспечить проект</w:t>
      </w:r>
      <w:r w:rsidRPr="002619C3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softHyphen/>
      </w:r>
      <w:r w:rsidRPr="002619C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ную геометрию земляного сооружения.</w:t>
      </w:r>
    </w:p>
    <w:p w:rsidR="002619C3" w:rsidRPr="002619C3" w:rsidRDefault="002619C3" w:rsidP="002619C3">
      <w:pPr>
        <w:shd w:val="clear" w:color="auto" w:fill="FFFFFF"/>
        <w:spacing w:after="0" w:line="240" w:lineRule="auto"/>
        <w:ind w:left="115" w:right="54" w:firstLine="32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619C3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 xml:space="preserve">Все перечисленные факторы соответствуют реализации одного из </w:t>
      </w:r>
      <w:r w:rsidRPr="002619C3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  <w:lang w:eastAsia="ru-RU"/>
        </w:rPr>
        <w:t xml:space="preserve">принципов современного строительства — гибкости, когда каждая из </w:t>
      </w:r>
      <w:r w:rsidRPr="002619C3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применяемых технологий адаптирована к конкретным условиям строи</w:t>
      </w:r>
      <w:r w:rsidRPr="002619C3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softHyphen/>
      </w:r>
      <w:r w:rsidRPr="002619C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тельной площадки.</w:t>
      </w:r>
    </w:p>
    <w:p w:rsidR="002619C3" w:rsidRPr="002619C3" w:rsidRDefault="002619C3" w:rsidP="002619C3">
      <w:pPr>
        <w:shd w:val="clear" w:color="auto" w:fill="FFFFFF"/>
        <w:spacing w:after="0" w:line="240" w:lineRule="auto"/>
        <w:ind w:left="137" w:firstLine="3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619C3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 xml:space="preserve">Земляные работы относятся к комплексу работ нулевого цикла, </w:t>
      </w:r>
      <w:r w:rsidRPr="002619C3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в состав которого входят: отрывка котлованов и траншей, устройство дренажей, усиление и подготовка оснований под здание, возведение фундаментов и стен, перекрытий, туннелей, выполнение обратной за</w:t>
      </w:r>
      <w:r w:rsidRPr="002619C3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softHyphen/>
      </w:r>
      <w:r w:rsidRPr="002619C3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 xml:space="preserve">сыпки грунта в пазухи между фундаментами и откосами котлованов </w:t>
      </w:r>
      <w:r w:rsidRPr="002619C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и др. Работы нулевого цикла считают завершенными после устройства</w:t>
      </w:r>
    </w:p>
    <w:p w:rsidR="002619C3" w:rsidRPr="002619C3" w:rsidRDefault="002619C3" w:rsidP="002619C3">
      <w:pPr>
        <w:shd w:val="clear" w:color="auto" w:fill="FFFFFF"/>
        <w:spacing w:after="0" w:line="240" w:lineRule="auto"/>
        <w:ind w:left="2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619C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подземной части здания со всеми коммуникациями и элементами под</w:t>
      </w:r>
      <w:r w:rsidRPr="002619C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softHyphen/>
      </w:r>
      <w:r w:rsidRPr="002619C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земных сооружений.</w:t>
      </w:r>
    </w:p>
    <w:p w:rsidR="002619C3" w:rsidRPr="002619C3" w:rsidRDefault="002619C3" w:rsidP="002619C3">
      <w:pPr>
        <w:shd w:val="clear" w:color="auto" w:fill="FFFFFF"/>
        <w:spacing w:after="0" w:line="240" w:lineRule="auto"/>
        <w:ind w:left="22" w:right="4" w:firstLine="34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619C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Земляные работы относят к наиболее тяжелым и трудоемким ви</w:t>
      </w:r>
      <w:r w:rsidRPr="002619C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</w:r>
      <w:r w:rsidRPr="002619C3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дам строительных работ, Их выполняют различными методами, выде</w:t>
      </w:r>
      <w:r w:rsidRPr="002619C3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softHyphen/>
      </w:r>
      <w:r w:rsidRPr="002619C3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 xml:space="preserve">ляемыми в четыре группы: </w:t>
      </w:r>
      <w:r w:rsidRPr="002619C3">
        <w:rPr>
          <w:rFonts w:ascii="Times New Roman" w:eastAsia="Times New Roman" w:hAnsi="Times New Roman" w:cs="Times New Roman"/>
          <w:i/>
          <w:iCs/>
          <w:color w:val="000000"/>
          <w:spacing w:val="3"/>
          <w:sz w:val="24"/>
          <w:szCs w:val="24"/>
          <w:lang w:eastAsia="ru-RU"/>
        </w:rPr>
        <w:t xml:space="preserve">механический, гидравлический, взрывной </w:t>
      </w:r>
      <w:r w:rsidRPr="002619C3">
        <w:rPr>
          <w:rFonts w:ascii="Times New Roman" w:eastAsia="Times New Roman" w:hAnsi="Times New Roman" w:cs="Times New Roman"/>
          <w:i/>
          <w:iCs/>
          <w:color w:val="000000"/>
          <w:spacing w:val="-3"/>
          <w:sz w:val="24"/>
          <w:szCs w:val="24"/>
          <w:lang w:eastAsia="ru-RU"/>
        </w:rPr>
        <w:t xml:space="preserve">и ручной. </w:t>
      </w:r>
      <w:r w:rsidRPr="002619C3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Кроме этого в ряде случаев для повышения несущей способ</w:t>
      </w:r>
      <w:r w:rsidRPr="002619C3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softHyphen/>
      </w:r>
      <w:r w:rsidRPr="002619C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ности грунта его вытрамбовывают, разрабатывают методом бурения.</w:t>
      </w:r>
    </w:p>
    <w:p w:rsidR="002619C3" w:rsidRPr="002619C3" w:rsidRDefault="002619C3" w:rsidP="002619C3">
      <w:pPr>
        <w:shd w:val="clear" w:color="auto" w:fill="FFFFFF"/>
        <w:spacing w:after="0" w:line="240" w:lineRule="auto"/>
        <w:ind w:left="1242"/>
        <w:jc w:val="center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2619C3">
        <w:rPr>
          <w:rFonts w:ascii="Times New Roman" w:eastAsia="Times New Roman" w:hAnsi="Times New Roman" w:cs="Times New Roman"/>
          <w:b/>
          <w:bCs/>
          <w:i/>
          <w:color w:val="000000"/>
          <w:spacing w:val="3"/>
          <w:sz w:val="24"/>
          <w:szCs w:val="24"/>
          <w:lang w:eastAsia="ru-RU"/>
        </w:rPr>
        <w:t>2. Виды земляных сооружений</w:t>
      </w:r>
    </w:p>
    <w:p w:rsidR="002619C3" w:rsidRPr="002619C3" w:rsidRDefault="002619C3" w:rsidP="002619C3">
      <w:pPr>
        <w:shd w:val="clear" w:color="auto" w:fill="FFFFFF"/>
        <w:spacing w:after="0" w:line="240" w:lineRule="auto"/>
        <w:ind w:left="18" w:right="11" w:firstLine="3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619C3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Результатом разработки грунта является земляное сооружение, представляющее собой инженерное сооружение, устраиваемое из грун</w:t>
      </w:r>
      <w:r w:rsidRPr="002619C3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softHyphen/>
        <w:t>та в грунтовом массиве или возводимое на поверхности грунта. Земля</w:t>
      </w:r>
      <w:r w:rsidRPr="002619C3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softHyphen/>
      </w:r>
      <w:r w:rsidRPr="002619C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ные сооружения разделяют:</w:t>
      </w:r>
    </w:p>
    <w:p w:rsidR="002619C3" w:rsidRPr="002619C3" w:rsidRDefault="002619C3" w:rsidP="002619C3">
      <w:pPr>
        <w:shd w:val="clear" w:color="auto" w:fill="FFFFFF"/>
        <w:spacing w:after="0" w:line="240" w:lineRule="auto"/>
        <w:ind w:left="25" w:right="14" w:firstLine="33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619C3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по отношению к поверхности грунта </w:t>
      </w:r>
      <w:r w:rsidRPr="002619C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выемки, насыпи, подзем</w:t>
      </w:r>
      <w:r w:rsidRPr="002619C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ные выработки, обратные засыпки;</w:t>
      </w:r>
    </w:p>
    <w:p w:rsidR="002619C3" w:rsidRPr="002619C3" w:rsidRDefault="002619C3" w:rsidP="002619C3">
      <w:pPr>
        <w:shd w:val="clear" w:color="auto" w:fill="FFFFFF"/>
        <w:spacing w:after="0" w:line="240" w:lineRule="auto"/>
        <w:ind w:left="35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619C3">
        <w:rPr>
          <w:rFonts w:ascii="Times New Roman" w:eastAsia="Times New Roman" w:hAnsi="Times New Roman" w:cs="Times New Roman"/>
          <w:i/>
          <w:iCs/>
          <w:color w:val="000000"/>
          <w:spacing w:val="-1"/>
          <w:sz w:val="24"/>
          <w:szCs w:val="24"/>
          <w:lang w:eastAsia="ru-RU"/>
        </w:rPr>
        <w:t xml:space="preserve">по сроку службы — </w:t>
      </w:r>
      <w:r w:rsidRPr="002619C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постоянные и временные;</w:t>
      </w:r>
    </w:p>
    <w:p w:rsidR="002619C3" w:rsidRPr="002619C3" w:rsidRDefault="002619C3" w:rsidP="002619C3">
      <w:pPr>
        <w:shd w:val="clear" w:color="auto" w:fill="FFFFFF"/>
        <w:spacing w:after="0" w:line="240" w:lineRule="auto"/>
        <w:ind w:left="14" w:right="18" w:firstLine="3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619C3">
        <w:rPr>
          <w:rFonts w:ascii="Times New Roman" w:eastAsia="Times New Roman" w:hAnsi="Times New Roman" w:cs="Times New Roman"/>
          <w:i/>
          <w:iCs/>
          <w:color w:val="000000"/>
          <w:spacing w:val="-3"/>
          <w:sz w:val="24"/>
          <w:szCs w:val="24"/>
          <w:lang w:eastAsia="ru-RU"/>
        </w:rPr>
        <w:t xml:space="preserve">по функциональному назначению - </w:t>
      </w:r>
      <w:r w:rsidRPr="002619C3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котлованы, траншеи, ямы, сква</w:t>
      </w:r>
      <w:r w:rsidRPr="002619C3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softHyphen/>
        <w:t>жины, отвалы, плотины, дамбы, дорожные полотна, туннели, планиро</w:t>
      </w:r>
      <w:r w:rsidRPr="002619C3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softHyphen/>
      </w:r>
      <w:r w:rsidRPr="002619C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вочные площадки, выработки;</w:t>
      </w:r>
    </w:p>
    <w:p w:rsidR="002619C3" w:rsidRPr="002619C3" w:rsidRDefault="002619C3" w:rsidP="002619C3">
      <w:pPr>
        <w:shd w:val="clear" w:color="auto" w:fill="FFFFFF"/>
        <w:spacing w:after="0" w:line="240" w:lineRule="auto"/>
        <w:ind w:left="14" w:right="14" w:firstLine="3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619C3">
        <w:rPr>
          <w:rFonts w:ascii="Times New Roman" w:eastAsia="Times New Roman" w:hAnsi="Times New Roman" w:cs="Times New Roman"/>
          <w:i/>
          <w:iCs/>
          <w:color w:val="000000"/>
          <w:spacing w:val="-3"/>
          <w:sz w:val="24"/>
          <w:szCs w:val="24"/>
          <w:lang w:eastAsia="ru-RU"/>
        </w:rPr>
        <w:t xml:space="preserve">по геометрическим параметрам и пространственной форме </w:t>
      </w:r>
      <w:r w:rsidRPr="002619C3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- глу</w:t>
      </w:r>
      <w:r w:rsidRPr="002619C3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softHyphen/>
      </w:r>
      <w:r w:rsidRPr="002619C3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  <w:lang w:eastAsia="ru-RU"/>
        </w:rPr>
        <w:t xml:space="preserve">бокие, мелкие, протяженные, сосредоточенные, простые, сложные </w:t>
      </w:r>
      <w:r w:rsidRPr="002619C3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и т. п.</w:t>
      </w:r>
    </w:p>
    <w:p w:rsidR="002619C3" w:rsidRPr="002619C3" w:rsidRDefault="002619C3" w:rsidP="002619C3">
      <w:pPr>
        <w:shd w:val="clear" w:color="auto" w:fill="FFFFFF"/>
        <w:spacing w:after="0" w:line="240" w:lineRule="auto"/>
        <w:ind w:left="18" w:right="14" w:firstLine="34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619C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Наиболее характерные типы земляных сооружений представлены </w:t>
      </w:r>
      <w:r w:rsidRPr="002619C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на рис. 2.1.</w:t>
      </w:r>
    </w:p>
    <w:p w:rsidR="002619C3" w:rsidRPr="002619C3" w:rsidRDefault="002619C3" w:rsidP="002619C3">
      <w:pPr>
        <w:shd w:val="clear" w:color="auto" w:fill="FFFFFF"/>
        <w:spacing w:after="0" w:line="240" w:lineRule="auto"/>
        <w:ind w:left="11" w:right="14" w:firstLine="3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619C3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 xml:space="preserve">К </w:t>
      </w:r>
      <w:r w:rsidRPr="002619C3">
        <w:rPr>
          <w:rFonts w:ascii="Times New Roman" w:eastAsia="Times New Roman" w:hAnsi="Times New Roman" w:cs="Times New Roman"/>
          <w:b/>
          <w:bCs/>
          <w:color w:val="000000"/>
          <w:spacing w:val="-3"/>
          <w:sz w:val="24"/>
          <w:szCs w:val="24"/>
          <w:lang w:eastAsia="ru-RU"/>
        </w:rPr>
        <w:t xml:space="preserve">постоянным </w:t>
      </w:r>
      <w:r w:rsidRPr="002619C3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относят сооружения, предназначенные для долго</w:t>
      </w:r>
      <w:r w:rsidRPr="002619C3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softHyphen/>
      </w:r>
      <w:r w:rsidRPr="002619C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срочной эксплуатации - земляные плотины, каналы, полотно рельсо</w:t>
      </w:r>
      <w:r w:rsidRPr="002619C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</w:r>
      <w:r w:rsidRPr="002619C3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 xml:space="preserve">вых и безрельсовых дорог, выемки и насыпи, </w:t>
      </w:r>
      <w:r w:rsidRPr="002619C3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lastRenderedPageBreak/>
        <w:t>возводимые при плани</w:t>
      </w:r>
      <w:r w:rsidRPr="002619C3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softHyphen/>
      </w:r>
      <w:r w:rsidRPr="002619C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ровке. К временным земляным сооружениям относят выемки, отры</w:t>
      </w:r>
      <w:r w:rsidRPr="002619C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softHyphen/>
      </w:r>
      <w:r w:rsidRPr="002619C3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 xml:space="preserve">ваемые при возведении фундаментов жилых и промышленных зданий, </w:t>
      </w:r>
      <w:r w:rsidRPr="002619C3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мостов, плотин, траншеи для прокладки водопроводных, канализаци</w:t>
      </w:r>
      <w:r w:rsidRPr="002619C3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softHyphen/>
        <w:t xml:space="preserve">онных, газовых и других сетей, насыпи для временных дорог и запруд. Каждое земляное сооружение должно быть устойчивым, прочным и </w:t>
      </w:r>
      <w:r w:rsidRPr="002619C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защищенным от размыва водой.</w:t>
      </w:r>
    </w:p>
    <w:p w:rsidR="002619C3" w:rsidRPr="002619C3" w:rsidRDefault="002619C3" w:rsidP="002619C3">
      <w:pPr>
        <w:shd w:val="clear" w:color="auto" w:fill="FFFFFF"/>
        <w:spacing w:after="0" w:line="240" w:lineRule="auto"/>
        <w:ind w:right="14" w:firstLine="33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619C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Выемки шириной более 3 м называют </w:t>
      </w:r>
      <w:r w:rsidRPr="002619C3">
        <w:rPr>
          <w:rFonts w:ascii="Times New Roman" w:eastAsia="Times New Roman" w:hAnsi="Times New Roman" w:cs="Times New Roman"/>
          <w:i/>
          <w:iCs/>
          <w:color w:val="000000"/>
          <w:spacing w:val="-2"/>
          <w:sz w:val="24"/>
          <w:szCs w:val="24"/>
          <w:lang w:eastAsia="ru-RU"/>
        </w:rPr>
        <w:t xml:space="preserve">котлованами, </w:t>
      </w:r>
      <w:r w:rsidRPr="002619C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более узкие </w:t>
      </w:r>
      <w:r w:rsidRPr="002619C3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 xml:space="preserve">выемки для ленточных фундаментов или сетей коммуникаций - </w:t>
      </w:r>
      <w:r w:rsidRPr="002619C3">
        <w:rPr>
          <w:rFonts w:ascii="Times New Roman" w:eastAsia="Times New Roman" w:hAnsi="Times New Roman" w:cs="Times New Roman"/>
          <w:i/>
          <w:iCs/>
          <w:color w:val="000000"/>
          <w:spacing w:val="-3"/>
          <w:sz w:val="24"/>
          <w:szCs w:val="24"/>
          <w:lang w:eastAsia="ru-RU"/>
        </w:rPr>
        <w:t>тран</w:t>
      </w:r>
      <w:r w:rsidRPr="002619C3">
        <w:rPr>
          <w:rFonts w:ascii="Times New Roman" w:eastAsia="Times New Roman" w:hAnsi="Times New Roman" w:cs="Times New Roman"/>
          <w:i/>
          <w:iCs/>
          <w:color w:val="000000"/>
          <w:spacing w:val="-3"/>
          <w:sz w:val="24"/>
          <w:szCs w:val="24"/>
          <w:lang w:eastAsia="ru-RU"/>
        </w:rPr>
        <w:softHyphen/>
      </w:r>
      <w:r w:rsidRPr="002619C3">
        <w:rPr>
          <w:rFonts w:ascii="Times New Roman" w:eastAsia="Times New Roman" w:hAnsi="Times New Roman" w:cs="Times New Roman"/>
          <w:i/>
          <w:iCs/>
          <w:color w:val="000000"/>
          <w:spacing w:val="-1"/>
          <w:sz w:val="24"/>
          <w:szCs w:val="24"/>
          <w:lang w:eastAsia="ru-RU"/>
        </w:rPr>
        <w:t xml:space="preserve">шеями, </w:t>
      </w:r>
      <w:r w:rsidRPr="002619C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 xml:space="preserve">выемки под отдельно стоящие фундаменты или столбы - </w:t>
      </w:r>
      <w:r w:rsidRPr="002619C3">
        <w:rPr>
          <w:rFonts w:ascii="Times New Roman" w:eastAsia="Times New Roman" w:hAnsi="Times New Roman" w:cs="Times New Roman"/>
          <w:i/>
          <w:iCs/>
          <w:color w:val="000000"/>
          <w:spacing w:val="-1"/>
          <w:sz w:val="24"/>
          <w:szCs w:val="24"/>
          <w:lang w:eastAsia="ru-RU"/>
        </w:rPr>
        <w:t>яма</w:t>
      </w:r>
      <w:r w:rsidRPr="002619C3">
        <w:rPr>
          <w:rFonts w:ascii="Times New Roman" w:eastAsia="Times New Roman" w:hAnsi="Times New Roman" w:cs="Times New Roman"/>
          <w:i/>
          <w:iCs/>
          <w:color w:val="000000"/>
          <w:spacing w:val="-1"/>
          <w:sz w:val="24"/>
          <w:szCs w:val="24"/>
          <w:lang w:eastAsia="ru-RU"/>
        </w:rPr>
        <w:softHyphen/>
      </w:r>
      <w:r w:rsidRPr="002619C3">
        <w:rPr>
          <w:rFonts w:ascii="Times New Roman" w:eastAsia="Times New Roman" w:hAnsi="Times New Roman" w:cs="Times New Roman"/>
          <w:i/>
          <w:iCs/>
          <w:color w:val="000000"/>
          <w:spacing w:val="-3"/>
          <w:sz w:val="24"/>
          <w:szCs w:val="24"/>
          <w:lang w:eastAsia="ru-RU"/>
        </w:rPr>
        <w:t xml:space="preserve">ми. </w:t>
      </w:r>
      <w:r w:rsidRPr="002619C3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Эти сооружения имеют дно и боковые поверхности, наклонные от</w:t>
      </w:r>
      <w:r w:rsidRPr="002619C3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softHyphen/>
      </w:r>
      <w:r w:rsidRPr="002619C3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 xml:space="preserve">косы или вертикальные стенки. Выемки, разрабатываемые для добычи </w:t>
      </w:r>
      <w:r w:rsidRPr="002619C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недостающего для строительства грунта, называют </w:t>
      </w:r>
      <w:r w:rsidRPr="002619C3">
        <w:rPr>
          <w:rFonts w:ascii="Times New Roman" w:eastAsia="Times New Roman" w:hAnsi="Times New Roman" w:cs="Times New Roman"/>
          <w:i/>
          <w:iCs/>
          <w:color w:val="000000"/>
          <w:spacing w:val="-2"/>
          <w:sz w:val="24"/>
          <w:szCs w:val="24"/>
          <w:lang w:eastAsia="ru-RU"/>
        </w:rPr>
        <w:t xml:space="preserve">резервами; </w:t>
      </w:r>
      <w:r w:rsidRPr="002619C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насыпи, </w:t>
      </w:r>
      <w:r w:rsidRPr="002619C3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 xml:space="preserve">в которые осуществляют отсыпку излишнего грунта, - </w:t>
      </w:r>
      <w:r w:rsidRPr="002619C3">
        <w:rPr>
          <w:rFonts w:ascii="Times New Roman" w:eastAsia="Times New Roman" w:hAnsi="Times New Roman" w:cs="Times New Roman"/>
          <w:i/>
          <w:iCs/>
          <w:color w:val="000000"/>
          <w:spacing w:val="3"/>
          <w:sz w:val="24"/>
          <w:szCs w:val="24"/>
          <w:lang w:eastAsia="ru-RU"/>
        </w:rPr>
        <w:t>кавальерами</w:t>
      </w:r>
      <w:r w:rsidRPr="002619C3">
        <w:rPr>
          <w:rFonts w:ascii="Times New Roman" w:eastAsia="Times New Roman" w:hAnsi="Times New Roman" w:cs="Times New Roman"/>
          <w:color w:val="000000"/>
          <w:spacing w:val="-3"/>
          <w:lang w:eastAsia="ru-RU"/>
        </w:rPr>
        <w:t xml:space="preserve"> или </w:t>
      </w:r>
      <w:r w:rsidRPr="002619C3">
        <w:rPr>
          <w:rFonts w:ascii="Times New Roman" w:eastAsia="Times New Roman" w:hAnsi="Times New Roman" w:cs="Times New Roman"/>
          <w:bCs/>
          <w:i/>
          <w:iCs/>
          <w:color w:val="000000"/>
          <w:spacing w:val="-3"/>
          <w:lang w:eastAsia="ru-RU"/>
        </w:rPr>
        <w:t>отвалами</w:t>
      </w:r>
      <w:r w:rsidRPr="002619C3"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3"/>
          <w:lang w:eastAsia="ru-RU"/>
        </w:rPr>
        <w:t>.</w:t>
      </w:r>
    </w:p>
    <w:p w:rsidR="002619C3" w:rsidRPr="002619C3" w:rsidRDefault="002619C3" w:rsidP="002619C3">
      <w:pPr>
        <w:framePr w:h="3276" w:hSpace="40" w:wrap="notBeside" w:vAnchor="text" w:hAnchor="page" w:x="3294" w:y="7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619C3">
        <w:rPr>
          <w:rFonts w:ascii="Times New Roman" w:eastAsia="Times New Roman" w:hAnsi="Times New Roman" w:cs="Times New Roman"/>
          <w:noProof/>
          <w:sz w:val="24"/>
          <w:szCs w:val="24"/>
          <w:lang w:val="en-US"/>
        </w:rPr>
        <w:drawing>
          <wp:inline distT="0" distB="0" distL="0" distR="0">
            <wp:extent cx="4152900" cy="2628900"/>
            <wp:effectExtent l="0" t="0" r="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52900" cy="2628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619C3" w:rsidRPr="002619C3" w:rsidRDefault="002619C3" w:rsidP="002619C3">
      <w:pPr>
        <w:shd w:val="clear" w:color="auto" w:fill="FFFFFF"/>
        <w:spacing w:after="0" w:line="240" w:lineRule="auto"/>
        <w:ind w:left="14"/>
        <w:rPr>
          <w:rFonts w:ascii="Times New Roman" w:eastAsia="Times New Roman" w:hAnsi="Times New Roman" w:cs="Times New Roman"/>
          <w:i/>
          <w:iCs/>
          <w:color w:val="000000"/>
          <w:sz w:val="18"/>
          <w:szCs w:val="18"/>
          <w:lang w:eastAsia="ru-RU"/>
        </w:rPr>
      </w:pPr>
    </w:p>
    <w:p w:rsidR="002619C3" w:rsidRPr="002619C3" w:rsidRDefault="002619C3" w:rsidP="002619C3">
      <w:pPr>
        <w:shd w:val="clear" w:color="auto" w:fill="FFFFFF"/>
        <w:spacing w:after="0" w:line="240" w:lineRule="auto"/>
        <w:ind w:left="25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619C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Рис. 2.1. Виды земляных сооружений:</w:t>
      </w:r>
    </w:p>
    <w:p w:rsidR="002619C3" w:rsidRPr="002619C3" w:rsidRDefault="002619C3" w:rsidP="002619C3">
      <w:pPr>
        <w:shd w:val="clear" w:color="auto" w:fill="FFFFFF"/>
        <w:spacing w:after="0" w:line="240" w:lineRule="auto"/>
        <w:ind w:left="148" w:right="65"/>
        <w:jc w:val="both"/>
        <w:rPr>
          <w:rFonts w:ascii="Times New Roman" w:eastAsia="Times New Roman" w:hAnsi="Times New Roman" w:cs="Times New Roman"/>
          <w:bCs/>
          <w:i/>
          <w:color w:val="000000"/>
          <w:sz w:val="24"/>
          <w:szCs w:val="24"/>
          <w:lang w:eastAsia="ru-RU"/>
        </w:rPr>
      </w:pPr>
      <w:r w:rsidRPr="002619C3">
        <w:rPr>
          <w:rFonts w:ascii="Times New Roman" w:eastAsia="Times New Roman" w:hAnsi="Times New Roman" w:cs="Times New Roman"/>
          <w:bCs/>
          <w:i/>
          <w:color w:val="000000"/>
          <w:sz w:val="24"/>
          <w:szCs w:val="24"/>
          <w:lang w:eastAsia="ru-RU"/>
        </w:rPr>
        <w:t xml:space="preserve"> 1 - поперечный профиль выемок: </w:t>
      </w:r>
      <w:r w:rsidRPr="002619C3">
        <w:rPr>
          <w:rFonts w:ascii="Times New Roman" w:eastAsia="Times New Roman" w:hAnsi="Times New Roman" w:cs="Times New Roman"/>
          <w:bCs/>
          <w:i/>
          <w:iCs/>
          <w:color w:val="000000"/>
          <w:sz w:val="24"/>
          <w:szCs w:val="24"/>
          <w:lang w:eastAsia="ru-RU"/>
        </w:rPr>
        <w:t xml:space="preserve">а - </w:t>
      </w:r>
      <w:r w:rsidRPr="002619C3">
        <w:rPr>
          <w:rFonts w:ascii="Times New Roman" w:eastAsia="Times New Roman" w:hAnsi="Times New Roman" w:cs="Times New Roman"/>
          <w:bCs/>
          <w:i/>
          <w:color w:val="000000"/>
          <w:sz w:val="24"/>
          <w:szCs w:val="24"/>
          <w:lang w:eastAsia="ru-RU"/>
        </w:rPr>
        <w:t xml:space="preserve">траншея прямоугольного профиля; </w:t>
      </w:r>
      <w:r w:rsidRPr="002619C3">
        <w:rPr>
          <w:rFonts w:ascii="Times New Roman" w:eastAsia="Times New Roman" w:hAnsi="Times New Roman" w:cs="Times New Roman"/>
          <w:bCs/>
          <w:i/>
          <w:iCs/>
          <w:color w:val="000000"/>
          <w:sz w:val="24"/>
          <w:szCs w:val="24"/>
          <w:lang w:eastAsia="ru-RU"/>
        </w:rPr>
        <w:t xml:space="preserve">6 </w:t>
      </w:r>
      <w:r w:rsidRPr="002619C3">
        <w:rPr>
          <w:rFonts w:ascii="Times New Roman" w:eastAsia="Times New Roman" w:hAnsi="Times New Roman" w:cs="Times New Roman"/>
          <w:bCs/>
          <w:i/>
          <w:color w:val="000000"/>
          <w:sz w:val="24"/>
          <w:szCs w:val="24"/>
          <w:lang w:eastAsia="ru-RU"/>
        </w:rPr>
        <w:t xml:space="preserve">- котлован (траншея) трапецеидальной формы; </w:t>
      </w:r>
      <w:r w:rsidRPr="002619C3">
        <w:rPr>
          <w:rFonts w:ascii="Times New Roman" w:eastAsia="Times New Roman" w:hAnsi="Times New Roman" w:cs="Times New Roman"/>
          <w:bCs/>
          <w:i/>
          <w:iCs/>
          <w:color w:val="000000"/>
          <w:sz w:val="24"/>
          <w:szCs w:val="24"/>
          <w:lang w:eastAsia="ru-RU"/>
        </w:rPr>
        <w:t xml:space="preserve">в - </w:t>
      </w:r>
      <w:r w:rsidRPr="002619C3">
        <w:rPr>
          <w:rFonts w:ascii="Times New Roman" w:eastAsia="Times New Roman" w:hAnsi="Times New Roman" w:cs="Times New Roman"/>
          <w:bCs/>
          <w:i/>
          <w:color w:val="000000"/>
          <w:sz w:val="24"/>
          <w:szCs w:val="24"/>
          <w:lang w:eastAsia="ru-RU"/>
        </w:rPr>
        <w:t xml:space="preserve">профиль постоянной выемки; </w:t>
      </w:r>
      <w:r w:rsidRPr="002619C3">
        <w:rPr>
          <w:rFonts w:ascii="Times New Roman" w:eastAsia="Times New Roman" w:hAnsi="Times New Roman" w:cs="Times New Roman"/>
          <w:bCs/>
          <w:i/>
          <w:iCs/>
          <w:color w:val="000000"/>
          <w:sz w:val="24"/>
          <w:szCs w:val="24"/>
          <w:lang w:eastAsia="ru-RU"/>
        </w:rPr>
        <w:t xml:space="preserve">1 </w:t>
      </w:r>
      <w:r w:rsidRPr="002619C3">
        <w:rPr>
          <w:rFonts w:ascii="Times New Roman" w:eastAsia="Times New Roman" w:hAnsi="Times New Roman" w:cs="Times New Roman"/>
          <w:bCs/>
          <w:i/>
          <w:color w:val="000000"/>
          <w:sz w:val="24"/>
          <w:szCs w:val="24"/>
          <w:lang w:eastAsia="ru-RU"/>
        </w:rPr>
        <w:t xml:space="preserve">- бровка откоса; </w:t>
      </w:r>
      <w:r w:rsidRPr="002619C3">
        <w:rPr>
          <w:rFonts w:ascii="Times New Roman" w:eastAsia="Times New Roman" w:hAnsi="Times New Roman" w:cs="Times New Roman"/>
          <w:bCs/>
          <w:i/>
          <w:iCs/>
          <w:color w:val="000000"/>
          <w:sz w:val="24"/>
          <w:szCs w:val="24"/>
          <w:lang w:eastAsia="ru-RU"/>
        </w:rPr>
        <w:t xml:space="preserve">2 - </w:t>
      </w:r>
      <w:r w:rsidRPr="002619C3">
        <w:rPr>
          <w:rFonts w:ascii="Times New Roman" w:eastAsia="Times New Roman" w:hAnsi="Times New Roman" w:cs="Times New Roman"/>
          <w:bCs/>
          <w:i/>
          <w:color w:val="000000"/>
          <w:sz w:val="24"/>
          <w:szCs w:val="24"/>
          <w:lang w:eastAsia="ru-RU"/>
        </w:rPr>
        <w:t xml:space="preserve">откос; </w:t>
      </w:r>
      <w:r w:rsidRPr="002619C3">
        <w:rPr>
          <w:rFonts w:ascii="Times New Roman" w:eastAsia="Times New Roman" w:hAnsi="Times New Roman" w:cs="Times New Roman"/>
          <w:bCs/>
          <w:i/>
          <w:iCs/>
          <w:color w:val="000000"/>
          <w:sz w:val="24"/>
          <w:szCs w:val="24"/>
          <w:lang w:eastAsia="ru-RU"/>
        </w:rPr>
        <w:t xml:space="preserve">3 </w:t>
      </w:r>
      <w:r w:rsidRPr="002619C3">
        <w:rPr>
          <w:rFonts w:ascii="Times New Roman" w:eastAsia="Times New Roman" w:hAnsi="Times New Roman" w:cs="Times New Roman"/>
          <w:bCs/>
          <w:i/>
          <w:color w:val="000000"/>
          <w:sz w:val="24"/>
          <w:szCs w:val="24"/>
          <w:lang w:eastAsia="ru-RU"/>
        </w:rPr>
        <w:t>- бер</w:t>
      </w:r>
      <w:r w:rsidRPr="002619C3">
        <w:rPr>
          <w:rFonts w:ascii="Times New Roman" w:eastAsia="Times New Roman" w:hAnsi="Times New Roman" w:cs="Times New Roman"/>
          <w:bCs/>
          <w:i/>
          <w:color w:val="000000"/>
          <w:sz w:val="24"/>
          <w:szCs w:val="24"/>
          <w:lang w:eastAsia="ru-RU"/>
        </w:rPr>
        <w:softHyphen/>
        <w:t xml:space="preserve">ма </w:t>
      </w:r>
      <w:r w:rsidRPr="002619C3">
        <w:rPr>
          <w:rFonts w:ascii="Times New Roman" w:eastAsia="Times New Roman" w:hAnsi="Times New Roman" w:cs="Times New Roman"/>
          <w:bCs/>
          <w:i/>
          <w:iCs/>
          <w:color w:val="000000"/>
          <w:sz w:val="24"/>
          <w:szCs w:val="24"/>
          <w:lang w:eastAsia="ru-RU"/>
        </w:rPr>
        <w:t xml:space="preserve">4 - </w:t>
      </w:r>
      <w:r w:rsidRPr="002619C3">
        <w:rPr>
          <w:rFonts w:ascii="Times New Roman" w:eastAsia="Times New Roman" w:hAnsi="Times New Roman" w:cs="Times New Roman"/>
          <w:bCs/>
          <w:i/>
          <w:color w:val="000000"/>
          <w:sz w:val="24"/>
          <w:szCs w:val="24"/>
          <w:lang w:eastAsia="ru-RU"/>
        </w:rPr>
        <w:t xml:space="preserve">основание откоса; 5 - дно откоса; </w:t>
      </w:r>
      <w:r w:rsidRPr="002619C3">
        <w:rPr>
          <w:rFonts w:ascii="Times New Roman" w:eastAsia="Times New Roman" w:hAnsi="Times New Roman" w:cs="Times New Roman"/>
          <w:bCs/>
          <w:i/>
          <w:iCs/>
          <w:color w:val="000000"/>
          <w:sz w:val="24"/>
          <w:szCs w:val="24"/>
          <w:lang w:eastAsia="ru-RU"/>
        </w:rPr>
        <w:t xml:space="preserve">6 - </w:t>
      </w:r>
      <w:r w:rsidRPr="002619C3">
        <w:rPr>
          <w:rFonts w:ascii="Times New Roman" w:eastAsia="Times New Roman" w:hAnsi="Times New Roman" w:cs="Times New Roman"/>
          <w:bCs/>
          <w:i/>
          <w:color w:val="000000"/>
          <w:sz w:val="24"/>
          <w:szCs w:val="24"/>
          <w:lang w:eastAsia="ru-RU"/>
        </w:rPr>
        <w:t xml:space="preserve">банкет; 7 - нагорная канава; </w:t>
      </w:r>
      <w:r w:rsidRPr="002619C3">
        <w:rPr>
          <w:rFonts w:ascii="Times New Roman" w:eastAsia="Times New Roman" w:hAnsi="Times New Roman" w:cs="Times New Roman"/>
          <w:bCs/>
          <w:i/>
          <w:iCs/>
          <w:color w:val="000000"/>
          <w:sz w:val="24"/>
          <w:szCs w:val="24"/>
          <w:lang w:val="en-US" w:eastAsia="ru-RU"/>
        </w:rPr>
        <w:t>II</w:t>
      </w:r>
      <w:r w:rsidRPr="002619C3">
        <w:rPr>
          <w:rFonts w:ascii="Times New Roman" w:eastAsia="Times New Roman" w:hAnsi="Times New Roman" w:cs="Times New Roman"/>
          <w:bCs/>
          <w:i/>
          <w:iCs/>
          <w:color w:val="000000"/>
          <w:sz w:val="24"/>
          <w:szCs w:val="24"/>
          <w:lang w:eastAsia="ru-RU"/>
        </w:rPr>
        <w:t xml:space="preserve"> - </w:t>
      </w:r>
      <w:r w:rsidRPr="002619C3">
        <w:rPr>
          <w:rFonts w:ascii="Times New Roman" w:eastAsia="Times New Roman" w:hAnsi="Times New Roman" w:cs="Times New Roman"/>
          <w:bCs/>
          <w:i/>
          <w:color w:val="000000"/>
          <w:sz w:val="24"/>
          <w:szCs w:val="24"/>
          <w:lang w:eastAsia="ru-RU"/>
        </w:rPr>
        <w:t>сечения подзем</w:t>
      </w:r>
      <w:r w:rsidRPr="002619C3">
        <w:rPr>
          <w:rFonts w:ascii="Times New Roman" w:eastAsia="Times New Roman" w:hAnsi="Times New Roman" w:cs="Times New Roman"/>
          <w:bCs/>
          <w:i/>
          <w:color w:val="000000"/>
          <w:sz w:val="24"/>
          <w:szCs w:val="24"/>
          <w:lang w:eastAsia="ru-RU"/>
        </w:rPr>
        <w:softHyphen/>
        <w:t xml:space="preserve">ных выработок: </w:t>
      </w:r>
      <w:r w:rsidRPr="002619C3">
        <w:rPr>
          <w:rFonts w:ascii="Times New Roman" w:eastAsia="Times New Roman" w:hAnsi="Times New Roman" w:cs="Times New Roman"/>
          <w:bCs/>
          <w:i/>
          <w:iCs/>
          <w:color w:val="000000"/>
          <w:sz w:val="24"/>
          <w:szCs w:val="24"/>
          <w:lang w:eastAsia="ru-RU"/>
        </w:rPr>
        <w:t xml:space="preserve">г - </w:t>
      </w:r>
      <w:r w:rsidRPr="002619C3">
        <w:rPr>
          <w:rFonts w:ascii="Times New Roman" w:eastAsia="Times New Roman" w:hAnsi="Times New Roman" w:cs="Times New Roman"/>
          <w:bCs/>
          <w:i/>
          <w:color w:val="000000"/>
          <w:sz w:val="24"/>
          <w:szCs w:val="24"/>
          <w:lang w:eastAsia="ru-RU"/>
        </w:rPr>
        <w:t xml:space="preserve">круглое; </w:t>
      </w:r>
      <w:r w:rsidRPr="002619C3">
        <w:rPr>
          <w:rFonts w:ascii="Times New Roman" w:eastAsia="Times New Roman" w:hAnsi="Times New Roman" w:cs="Times New Roman"/>
          <w:bCs/>
          <w:i/>
          <w:iCs/>
          <w:color w:val="000000"/>
          <w:sz w:val="24"/>
          <w:szCs w:val="24"/>
          <w:lang w:eastAsia="ru-RU"/>
        </w:rPr>
        <w:t xml:space="preserve">д </w:t>
      </w:r>
      <w:r w:rsidRPr="002619C3">
        <w:rPr>
          <w:rFonts w:ascii="Times New Roman" w:eastAsia="Times New Roman" w:hAnsi="Times New Roman" w:cs="Times New Roman"/>
          <w:bCs/>
          <w:i/>
          <w:color w:val="000000"/>
          <w:sz w:val="24"/>
          <w:szCs w:val="24"/>
          <w:lang w:eastAsia="ru-RU"/>
        </w:rPr>
        <w:t xml:space="preserve">- прямоугольное; </w:t>
      </w:r>
      <w:r w:rsidRPr="002619C3">
        <w:rPr>
          <w:rFonts w:ascii="Times New Roman" w:eastAsia="Times New Roman" w:hAnsi="Times New Roman" w:cs="Times New Roman"/>
          <w:bCs/>
          <w:i/>
          <w:iCs/>
          <w:color w:val="000000"/>
          <w:sz w:val="24"/>
          <w:szCs w:val="24"/>
          <w:lang w:val="en-US" w:eastAsia="ru-RU"/>
        </w:rPr>
        <w:t>III</w:t>
      </w:r>
      <w:r w:rsidRPr="002619C3">
        <w:rPr>
          <w:rFonts w:ascii="Times New Roman" w:eastAsia="Times New Roman" w:hAnsi="Times New Roman" w:cs="Times New Roman"/>
          <w:bCs/>
          <w:i/>
          <w:iCs/>
          <w:color w:val="000000"/>
          <w:sz w:val="24"/>
          <w:szCs w:val="24"/>
          <w:lang w:eastAsia="ru-RU"/>
        </w:rPr>
        <w:t xml:space="preserve"> </w:t>
      </w:r>
      <w:r w:rsidRPr="002619C3">
        <w:rPr>
          <w:rFonts w:ascii="Times New Roman" w:eastAsia="Times New Roman" w:hAnsi="Times New Roman" w:cs="Times New Roman"/>
          <w:bCs/>
          <w:i/>
          <w:color w:val="000000"/>
          <w:sz w:val="24"/>
          <w:szCs w:val="24"/>
          <w:lang w:eastAsia="ru-RU"/>
        </w:rPr>
        <w:t xml:space="preserve">- профили насыпи: </w:t>
      </w:r>
      <w:r w:rsidRPr="002619C3">
        <w:rPr>
          <w:rFonts w:ascii="Times New Roman" w:eastAsia="Times New Roman" w:hAnsi="Times New Roman" w:cs="Times New Roman"/>
          <w:bCs/>
          <w:i/>
          <w:iCs/>
          <w:color w:val="000000"/>
          <w:sz w:val="24"/>
          <w:szCs w:val="24"/>
          <w:lang w:eastAsia="ru-RU"/>
        </w:rPr>
        <w:t xml:space="preserve">е - </w:t>
      </w:r>
      <w:r w:rsidRPr="002619C3">
        <w:rPr>
          <w:rFonts w:ascii="Times New Roman" w:eastAsia="Times New Roman" w:hAnsi="Times New Roman" w:cs="Times New Roman"/>
          <w:bCs/>
          <w:i/>
          <w:color w:val="000000"/>
          <w:sz w:val="24"/>
          <w:szCs w:val="24"/>
          <w:lang w:eastAsia="ru-RU"/>
        </w:rPr>
        <w:t xml:space="preserve">временной насыпи; </w:t>
      </w:r>
      <w:r w:rsidRPr="002619C3">
        <w:rPr>
          <w:rFonts w:ascii="Times New Roman" w:eastAsia="Times New Roman" w:hAnsi="Times New Roman" w:cs="Times New Roman"/>
          <w:bCs/>
          <w:i/>
          <w:iCs/>
          <w:color w:val="000000"/>
          <w:sz w:val="24"/>
          <w:szCs w:val="24"/>
          <w:lang w:eastAsia="ru-RU"/>
        </w:rPr>
        <w:t>ж -</w:t>
      </w:r>
      <w:r w:rsidRPr="002619C3">
        <w:rPr>
          <w:rFonts w:ascii="Times New Roman" w:eastAsia="Times New Roman" w:hAnsi="Times New Roman" w:cs="Times New Roman"/>
          <w:bCs/>
          <w:i/>
          <w:color w:val="000000"/>
          <w:sz w:val="24"/>
          <w:szCs w:val="24"/>
          <w:lang w:eastAsia="ru-RU"/>
        </w:rPr>
        <w:t xml:space="preserve">постоянной; </w:t>
      </w:r>
      <w:r w:rsidRPr="002619C3">
        <w:rPr>
          <w:rFonts w:ascii="Times New Roman" w:eastAsia="Times New Roman" w:hAnsi="Times New Roman" w:cs="Times New Roman"/>
          <w:bCs/>
          <w:i/>
          <w:iCs/>
          <w:color w:val="000000"/>
          <w:sz w:val="24"/>
          <w:szCs w:val="24"/>
          <w:lang w:val="en-US" w:eastAsia="ru-RU"/>
        </w:rPr>
        <w:t>IV</w:t>
      </w:r>
      <w:r w:rsidRPr="002619C3">
        <w:rPr>
          <w:rFonts w:ascii="Times New Roman" w:eastAsia="Times New Roman" w:hAnsi="Times New Roman" w:cs="Times New Roman"/>
          <w:bCs/>
          <w:i/>
          <w:iCs/>
          <w:color w:val="000000"/>
          <w:sz w:val="24"/>
          <w:szCs w:val="24"/>
          <w:lang w:eastAsia="ru-RU"/>
        </w:rPr>
        <w:t xml:space="preserve"> - </w:t>
      </w:r>
      <w:r w:rsidRPr="002619C3">
        <w:rPr>
          <w:rFonts w:ascii="Times New Roman" w:eastAsia="Times New Roman" w:hAnsi="Times New Roman" w:cs="Times New Roman"/>
          <w:bCs/>
          <w:i/>
          <w:color w:val="000000"/>
          <w:sz w:val="24"/>
          <w:szCs w:val="24"/>
          <w:lang w:eastAsia="ru-RU"/>
        </w:rPr>
        <w:t xml:space="preserve">обратная засыпка: </w:t>
      </w:r>
      <w:r w:rsidRPr="002619C3">
        <w:rPr>
          <w:rFonts w:ascii="Times New Roman" w:eastAsia="Times New Roman" w:hAnsi="Times New Roman" w:cs="Times New Roman"/>
          <w:bCs/>
          <w:i/>
          <w:iCs/>
          <w:color w:val="000000"/>
          <w:sz w:val="24"/>
          <w:szCs w:val="24"/>
          <w:lang w:eastAsia="ru-RU"/>
        </w:rPr>
        <w:t xml:space="preserve">з </w:t>
      </w:r>
      <w:r w:rsidRPr="002619C3">
        <w:rPr>
          <w:rFonts w:ascii="Times New Roman" w:eastAsia="Times New Roman" w:hAnsi="Times New Roman" w:cs="Times New Roman"/>
          <w:bCs/>
          <w:i/>
          <w:color w:val="000000"/>
          <w:sz w:val="24"/>
          <w:szCs w:val="24"/>
          <w:lang w:eastAsia="ru-RU"/>
        </w:rPr>
        <w:t xml:space="preserve">- пазух котлована; </w:t>
      </w:r>
      <w:r w:rsidRPr="002619C3">
        <w:rPr>
          <w:rFonts w:ascii="Times New Roman" w:eastAsia="Times New Roman" w:hAnsi="Times New Roman" w:cs="Times New Roman"/>
          <w:bCs/>
          <w:i/>
          <w:iCs/>
          <w:color w:val="000000"/>
          <w:sz w:val="24"/>
          <w:szCs w:val="24"/>
          <w:lang w:eastAsia="ru-RU"/>
        </w:rPr>
        <w:t xml:space="preserve">и </w:t>
      </w:r>
      <w:r w:rsidRPr="002619C3">
        <w:rPr>
          <w:rFonts w:ascii="Times New Roman" w:eastAsia="Times New Roman" w:hAnsi="Times New Roman" w:cs="Times New Roman"/>
          <w:bCs/>
          <w:i/>
          <w:color w:val="000000"/>
          <w:sz w:val="24"/>
          <w:szCs w:val="24"/>
          <w:lang w:eastAsia="ru-RU"/>
        </w:rPr>
        <w:t>– траншеи</w:t>
      </w:r>
    </w:p>
    <w:p w:rsidR="002619C3" w:rsidRPr="002619C3" w:rsidRDefault="002619C3" w:rsidP="002619C3">
      <w:pPr>
        <w:shd w:val="clear" w:color="auto" w:fill="FFFFFF"/>
        <w:spacing w:after="0" w:line="240" w:lineRule="auto"/>
        <w:ind w:left="148" w:right="65"/>
        <w:jc w:val="both"/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3"/>
          <w:lang w:eastAsia="ru-RU"/>
        </w:rPr>
      </w:pPr>
      <w:r w:rsidRPr="002619C3">
        <w:rPr>
          <w:rFonts w:ascii="Times New Roman" w:eastAsia="Times New Roman" w:hAnsi="Times New Roman" w:cs="Times New Roman"/>
          <w:color w:val="000000"/>
          <w:spacing w:val="-3"/>
          <w:lang w:eastAsia="ru-RU"/>
        </w:rPr>
        <w:t xml:space="preserve"> </w:t>
      </w:r>
    </w:p>
    <w:p w:rsidR="002619C3" w:rsidRPr="002619C3" w:rsidRDefault="002619C3" w:rsidP="002619C3">
      <w:pPr>
        <w:shd w:val="clear" w:color="auto" w:fill="FFFFFF"/>
        <w:spacing w:after="0" w:line="240" w:lineRule="auto"/>
        <w:ind w:left="147" w:right="62" w:firstLine="561"/>
        <w:jc w:val="both"/>
        <w:rPr>
          <w:rFonts w:ascii="Times New Roman" w:eastAsia="Times New Roman" w:hAnsi="Times New Roman" w:cs="Times New Roman"/>
          <w:i/>
          <w:iCs/>
          <w:color w:val="000000"/>
          <w:spacing w:val="-2"/>
          <w:sz w:val="24"/>
          <w:szCs w:val="24"/>
          <w:lang w:eastAsia="ru-RU"/>
        </w:rPr>
      </w:pPr>
      <w:r w:rsidRPr="002619C3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 xml:space="preserve">Места для отсыпки строительного и другого мусора называют </w:t>
      </w:r>
      <w:r w:rsidRPr="002619C3"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3"/>
          <w:sz w:val="24"/>
          <w:szCs w:val="24"/>
          <w:lang w:eastAsia="ru-RU"/>
        </w:rPr>
        <w:t xml:space="preserve">свалками, </w:t>
      </w:r>
      <w:r w:rsidRPr="002619C3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а места, где осуществляют разработку песка, щеб</w:t>
      </w:r>
      <w:r w:rsidRPr="002619C3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softHyphen/>
      </w:r>
      <w:r w:rsidRPr="002619C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 xml:space="preserve">ня и других строительных материалов - </w:t>
      </w:r>
      <w:r w:rsidRPr="002619C3">
        <w:rPr>
          <w:rFonts w:ascii="Times New Roman" w:eastAsia="Times New Roman" w:hAnsi="Times New Roman" w:cs="Times New Roman"/>
          <w:b/>
          <w:i/>
          <w:iCs/>
          <w:color w:val="000000"/>
          <w:spacing w:val="-1"/>
          <w:sz w:val="24"/>
          <w:szCs w:val="24"/>
          <w:lang w:eastAsia="ru-RU"/>
        </w:rPr>
        <w:t>карьерами</w:t>
      </w:r>
      <w:r w:rsidRPr="002619C3">
        <w:rPr>
          <w:rFonts w:ascii="Times New Roman" w:eastAsia="Times New Roman" w:hAnsi="Times New Roman" w:cs="Times New Roman"/>
          <w:i/>
          <w:iCs/>
          <w:color w:val="000000"/>
          <w:spacing w:val="-1"/>
          <w:sz w:val="24"/>
          <w:szCs w:val="24"/>
          <w:lang w:eastAsia="ru-RU"/>
        </w:rPr>
        <w:t xml:space="preserve">. </w:t>
      </w:r>
      <w:r w:rsidRPr="002619C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 xml:space="preserve">Выемки, закрытые </w:t>
      </w:r>
      <w:r w:rsidRPr="002619C3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 xml:space="preserve">с поверхности земли и устраиваемые для прокладки транспортных и </w:t>
      </w:r>
      <w:r w:rsidRPr="002619C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коммуникационных туннелей называют </w:t>
      </w:r>
      <w:r w:rsidRPr="002619C3">
        <w:rPr>
          <w:rFonts w:ascii="Times New Roman" w:eastAsia="Times New Roman" w:hAnsi="Times New Roman" w:cs="Times New Roman"/>
          <w:b/>
          <w:i/>
          <w:iCs/>
          <w:color w:val="000000"/>
          <w:spacing w:val="-2"/>
          <w:sz w:val="24"/>
          <w:szCs w:val="24"/>
          <w:lang w:eastAsia="ru-RU"/>
        </w:rPr>
        <w:t>подземными выработками</w:t>
      </w:r>
      <w:r w:rsidRPr="002619C3">
        <w:rPr>
          <w:rFonts w:ascii="Times New Roman" w:eastAsia="Times New Roman" w:hAnsi="Times New Roman" w:cs="Times New Roman"/>
          <w:i/>
          <w:iCs/>
          <w:color w:val="000000"/>
          <w:spacing w:val="-2"/>
          <w:sz w:val="24"/>
          <w:szCs w:val="24"/>
          <w:lang w:eastAsia="ru-RU"/>
        </w:rPr>
        <w:t xml:space="preserve">. </w:t>
      </w:r>
    </w:p>
    <w:p w:rsidR="002619C3" w:rsidRPr="002619C3" w:rsidRDefault="002619C3" w:rsidP="002619C3">
      <w:pPr>
        <w:shd w:val="clear" w:color="auto" w:fill="FFFFFF"/>
        <w:spacing w:after="0" w:line="240" w:lineRule="auto"/>
        <w:ind w:left="147" w:right="62" w:firstLine="561"/>
        <w:jc w:val="both"/>
        <w:rPr>
          <w:rFonts w:ascii="Times New Roman" w:eastAsia="Times New Roman" w:hAnsi="Times New Roman" w:cs="Times New Roman"/>
          <w:b/>
          <w:i/>
          <w:iCs/>
          <w:color w:val="000000"/>
          <w:spacing w:val="-3"/>
          <w:sz w:val="24"/>
          <w:szCs w:val="24"/>
          <w:lang w:eastAsia="ru-RU"/>
        </w:rPr>
      </w:pPr>
      <w:r w:rsidRPr="002619C3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 xml:space="preserve">Выемки имеют </w:t>
      </w:r>
      <w:r w:rsidRPr="002619C3">
        <w:rPr>
          <w:rFonts w:ascii="Times New Roman" w:eastAsia="Times New Roman" w:hAnsi="Times New Roman" w:cs="Times New Roman"/>
          <w:b/>
          <w:i/>
          <w:color w:val="000000"/>
          <w:spacing w:val="-3"/>
          <w:sz w:val="24"/>
          <w:szCs w:val="24"/>
          <w:lang w:eastAsia="ru-RU"/>
        </w:rPr>
        <w:t>дно</w:t>
      </w:r>
      <w:r w:rsidRPr="002619C3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 xml:space="preserve"> и наклонные </w:t>
      </w:r>
      <w:r w:rsidRPr="002619C3">
        <w:rPr>
          <w:rFonts w:ascii="Times New Roman" w:eastAsia="Times New Roman" w:hAnsi="Times New Roman" w:cs="Times New Roman"/>
          <w:b/>
          <w:i/>
          <w:iCs/>
          <w:color w:val="000000"/>
          <w:spacing w:val="-3"/>
          <w:sz w:val="24"/>
          <w:szCs w:val="24"/>
          <w:lang w:eastAsia="ru-RU"/>
        </w:rPr>
        <w:t>откосы.</w:t>
      </w:r>
    </w:p>
    <w:p w:rsidR="002619C3" w:rsidRPr="002619C3" w:rsidRDefault="002619C3" w:rsidP="002619C3">
      <w:pPr>
        <w:shd w:val="clear" w:color="auto" w:fill="FFFFFF"/>
        <w:spacing w:after="0" w:line="240" w:lineRule="auto"/>
        <w:ind w:left="147" w:right="62" w:firstLine="56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619C3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 xml:space="preserve">После устройства подземных сооружений (или подземной части сооружений) выполняется обратная </w:t>
      </w:r>
      <w:r w:rsidRPr="002619C3">
        <w:rPr>
          <w:rFonts w:ascii="Times New Roman" w:eastAsia="Times New Roman" w:hAnsi="Times New Roman" w:cs="Times New Roman"/>
          <w:b/>
          <w:i/>
          <w:color w:val="000000"/>
          <w:spacing w:val="-3"/>
          <w:sz w:val="24"/>
          <w:szCs w:val="24"/>
          <w:lang w:eastAsia="ru-RU"/>
        </w:rPr>
        <w:t>зас</w:t>
      </w:r>
      <w:r w:rsidRPr="002619C3">
        <w:rPr>
          <w:rFonts w:ascii="Times New Roman" w:eastAsia="Times New Roman" w:hAnsi="Times New Roman" w:cs="Times New Roman"/>
          <w:b/>
          <w:i/>
          <w:color w:val="000000"/>
          <w:spacing w:val="-2"/>
          <w:sz w:val="24"/>
          <w:szCs w:val="24"/>
          <w:lang w:eastAsia="ru-RU"/>
        </w:rPr>
        <w:t xml:space="preserve">ыпка </w:t>
      </w:r>
      <w:r w:rsidRPr="002619C3">
        <w:rPr>
          <w:rFonts w:ascii="Times New Roman" w:eastAsia="Times New Roman" w:hAnsi="Times New Roman" w:cs="Times New Roman"/>
          <w:b/>
          <w:i/>
          <w:iCs/>
          <w:color w:val="000000"/>
          <w:spacing w:val="-2"/>
          <w:sz w:val="24"/>
          <w:szCs w:val="24"/>
          <w:lang w:eastAsia="ru-RU"/>
        </w:rPr>
        <w:t>пазух</w:t>
      </w:r>
      <w:r w:rsidRPr="002619C3">
        <w:rPr>
          <w:rFonts w:ascii="Times New Roman" w:eastAsia="Times New Roman" w:hAnsi="Times New Roman" w:cs="Times New Roman"/>
          <w:i/>
          <w:iCs/>
          <w:color w:val="000000"/>
          <w:spacing w:val="-2"/>
          <w:sz w:val="24"/>
          <w:szCs w:val="24"/>
          <w:lang w:eastAsia="ru-RU"/>
        </w:rPr>
        <w:t xml:space="preserve"> </w:t>
      </w:r>
      <w:r w:rsidRPr="002619C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- заполнение грунтом пространства между сооружением </w:t>
      </w:r>
      <w:r w:rsidRPr="002619C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и откосами котлована.</w:t>
      </w:r>
    </w:p>
    <w:p w:rsidR="002619C3" w:rsidRPr="002619C3" w:rsidRDefault="002619C3" w:rsidP="002619C3">
      <w:pPr>
        <w:shd w:val="clear" w:color="auto" w:fill="FFFFFF"/>
        <w:spacing w:after="0" w:line="240" w:lineRule="auto"/>
        <w:ind w:left="2300" w:right="547" w:hanging="1303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2619C3">
        <w:rPr>
          <w:rFonts w:ascii="Times New Roman" w:eastAsia="Times New Roman" w:hAnsi="Times New Roman" w:cs="Times New Roman"/>
          <w:b/>
          <w:bCs/>
          <w:i/>
          <w:color w:val="000000"/>
          <w:spacing w:val="-1"/>
          <w:sz w:val="24"/>
          <w:szCs w:val="24"/>
          <w:lang w:eastAsia="ru-RU"/>
        </w:rPr>
        <w:t xml:space="preserve">3. Состав технологического процесса </w:t>
      </w:r>
      <w:r w:rsidRPr="002619C3">
        <w:rPr>
          <w:rFonts w:ascii="Times New Roman" w:eastAsia="Times New Roman" w:hAnsi="Times New Roman" w:cs="Times New Roman"/>
          <w:b/>
          <w:bCs/>
          <w:i/>
          <w:color w:val="000000"/>
          <w:sz w:val="24"/>
          <w:szCs w:val="24"/>
          <w:lang w:eastAsia="ru-RU"/>
        </w:rPr>
        <w:t>разработки грунта</w:t>
      </w:r>
    </w:p>
    <w:p w:rsidR="002619C3" w:rsidRPr="002619C3" w:rsidRDefault="002619C3" w:rsidP="002619C3">
      <w:pPr>
        <w:shd w:val="clear" w:color="auto" w:fill="FFFFFF"/>
        <w:spacing w:after="0" w:line="240" w:lineRule="auto"/>
        <w:ind w:right="18" w:firstLine="1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619C3">
        <w:rPr>
          <w:rFonts w:ascii="Times New Roman" w:eastAsia="Times New Roman" w:hAnsi="Times New Roman" w:cs="Times New Roman"/>
          <w:color w:val="000000"/>
          <w:spacing w:val="1"/>
          <w:lang w:eastAsia="ru-RU"/>
        </w:rPr>
        <w:t xml:space="preserve">          </w:t>
      </w:r>
      <w:r w:rsidRPr="002619C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Производство земляных работ на объекте связано </w:t>
      </w:r>
      <w:r w:rsidRPr="002619C3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  <w:lang w:eastAsia="ru-RU"/>
        </w:rPr>
        <w:t xml:space="preserve">с </w:t>
      </w:r>
      <w:r w:rsidRPr="002619C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переработкой </w:t>
      </w:r>
      <w:r w:rsidRPr="002619C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грунта, который </w:t>
      </w:r>
      <w:r w:rsidRPr="002619C3">
        <w:rPr>
          <w:rFonts w:ascii="Times New Roman" w:eastAsia="Times New Roman" w:hAnsi="Times New Roman" w:cs="Times New Roman"/>
          <w:bCs/>
          <w:color w:val="000000"/>
          <w:spacing w:val="-2"/>
          <w:sz w:val="24"/>
          <w:szCs w:val="24"/>
          <w:lang w:eastAsia="ru-RU"/>
        </w:rPr>
        <w:t>в</w:t>
      </w:r>
      <w:r w:rsidRPr="002619C3"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  <w:lang w:eastAsia="ru-RU"/>
        </w:rPr>
        <w:t xml:space="preserve"> </w:t>
      </w:r>
      <w:r w:rsidRPr="002619C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полном объеме или частично разрабатывается, пере</w:t>
      </w:r>
      <w:r w:rsidRPr="002619C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softHyphen/>
      </w:r>
      <w:r w:rsidRPr="002619C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мещается, укладывается, планируется, уплотняется, подвергается другим видам воздействий, в том числе взрыву, размыву водой, трамбова</w:t>
      </w:r>
      <w:r w:rsidRPr="002619C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нию, бурению, термообработке и т. п.</w:t>
      </w:r>
    </w:p>
    <w:p w:rsidR="002619C3" w:rsidRPr="002619C3" w:rsidRDefault="002619C3" w:rsidP="002619C3">
      <w:pPr>
        <w:shd w:val="clear" w:color="auto" w:fill="FFFFFF"/>
        <w:spacing w:after="0" w:line="240" w:lineRule="auto"/>
        <w:ind w:left="11" w:firstLine="533"/>
        <w:jc w:val="both"/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  <w:lang w:eastAsia="ru-RU"/>
        </w:rPr>
      </w:pPr>
      <w:r w:rsidRPr="002619C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Процессы, осуществляемые в ходе переработки грунта, могут </w:t>
      </w:r>
      <w:proofErr w:type="gramStart"/>
      <w:r w:rsidRPr="002619C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быть </w:t>
      </w:r>
      <w:r w:rsidRPr="002619C3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 xml:space="preserve"> разделены</w:t>
      </w:r>
      <w:proofErr w:type="gramEnd"/>
      <w:r w:rsidRPr="002619C3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 xml:space="preserve"> на три группы: основные, подготовительные и вспомога</w:t>
      </w:r>
      <w:r w:rsidRPr="002619C3"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  <w:lang w:eastAsia="ru-RU"/>
        </w:rPr>
        <w:t>тельные.</w:t>
      </w:r>
    </w:p>
    <w:p w:rsidR="002619C3" w:rsidRPr="002619C3" w:rsidRDefault="002619C3" w:rsidP="002619C3">
      <w:pPr>
        <w:shd w:val="clear" w:color="auto" w:fill="FFFFFF"/>
        <w:tabs>
          <w:tab w:val="left" w:pos="6109"/>
        </w:tabs>
        <w:spacing w:after="0" w:line="240" w:lineRule="auto"/>
        <w:ind w:left="18"/>
        <w:jc w:val="both"/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</w:pPr>
      <w:r w:rsidRPr="002619C3"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3"/>
          <w:sz w:val="24"/>
          <w:szCs w:val="24"/>
          <w:lang w:eastAsia="ru-RU"/>
        </w:rPr>
        <w:t xml:space="preserve">        Основными процессами </w:t>
      </w:r>
      <w:r w:rsidRPr="002619C3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переработки грунта, в результате которых</w:t>
      </w:r>
      <w:r w:rsidRPr="002619C3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br/>
        <w:t xml:space="preserve">создаются земляные сооружения заданных параметров, являются: </w:t>
      </w:r>
    </w:p>
    <w:p w:rsidR="002619C3" w:rsidRPr="002619C3" w:rsidRDefault="002619C3" w:rsidP="002619C3">
      <w:pPr>
        <w:widowControl w:val="0"/>
        <w:numPr>
          <w:ilvl w:val="0"/>
          <w:numId w:val="2"/>
        </w:numPr>
        <w:shd w:val="clear" w:color="auto" w:fill="FFFFFF"/>
        <w:tabs>
          <w:tab w:val="left" w:pos="610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619C3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разработка грунта в выемках, укладка грунта в насыпи, погрузка и его пе</w:t>
      </w:r>
      <w:r w:rsidRPr="002619C3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softHyphen/>
        <w:t xml:space="preserve">ремещение в </w:t>
      </w:r>
      <w:r w:rsidRPr="002619C3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lastRenderedPageBreak/>
        <w:t>пределах строительной площадки,</w:t>
      </w:r>
    </w:p>
    <w:p w:rsidR="002619C3" w:rsidRPr="002619C3" w:rsidRDefault="002619C3" w:rsidP="002619C3">
      <w:pPr>
        <w:widowControl w:val="0"/>
        <w:numPr>
          <w:ilvl w:val="0"/>
          <w:numId w:val="2"/>
        </w:numPr>
        <w:shd w:val="clear" w:color="auto" w:fill="FFFFFF"/>
        <w:tabs>
          <w:tab w:val="left" w:pos="610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619C3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 xml:space="preserve"> транспортировка грун</w:t>
      </w:r>
      <w:r w:rsidRPr="002619C3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softHyphen/>
        <w:t xml:space="preserve">та за ее пределы, </w:t>
      </w:r>
    </w:p>
    <w:p w:rsidR="002619C3" w:rsidRPr="002619C3" w:rsidRDefault="002619C3" w:rsidP="002619C3">
      <w:pPr>
        <w:widowControl w:val="0"/>
        <w:numPr>
          <w:ilvl w:val="0"/>
          <w:numId w:val="2"/>
        </w:numPr>
        <w:shd w:val="clear" w:color="auto" w:fill="FFFFFF"/>
        <w:tabs>
          <w:tab w:val="left" w:pos="610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619C3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послойное разравнивание и уплотнение грунта,</w:t>
      </w:r>
    </w:p>
    <w:p w:rsidR="002619C3" w:rsidRPr="002619C3" w:rsidRDefault="002619C3" w:rsidP="002619C3">
      <w:pPr>
        <w:widowControl w:val="0"/>
        <w:numPr>
          <w:ilvl w:val="0"/>
          <w:numId w:val="2"/>
        </w:numPr>
        <w:shd w:val="clear" w:color="auto" w:fill="FFFFFF"/>
        <w:tabs>
          <w:tab w:val="left" w:pos="610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619C3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 xml:space="preserve"> рых</w:t>
      </w:r>
      <w:r w:rsidRPr="002619C3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softHyphen/>
      </w:r>
      <w:r w:rsidRPr="002619C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ление мерзлых и трудноразрабатываемых грунтов, </w:t>
      </w:r>
    </w:p>
    <w:p w:rsidR="002619C3" w:rsidRPr="002619C3" w:rsidRDefault="002619C3" w:rsidP="002619C3">
      <w:pPr>
        <w:widowControl w:val="0"/>
        <w:numPr>
          <w:ilvl w:val="0"/>
          <w:numId w:val="2"/>
        </w:numPr>
        <w:shd w:val="clear" w:color="auto" w:fill="FFFFFF"/>
        <w:tabs>
          <w:tab w:val="left" w:pos="610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619C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обратная засыпка </w:t>
      </w:r>
      <w:r w:rsidRPr="002619C3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пазух земляного сооружения.</w:t>
      </w:r>
      <w:r w:rsidRPr="002619C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</w:p>
    <w:p w:rsidR="002619C3" w:rsidRPr="002619C3" w:rsidRDefault="002619C3" w:rsidP="002619C3">
      <w:pPr>
        <w:shd w:val="clear" w:color="auto" w:fill="FFFFFF"/>
        <w:spacing w:after="0" w:line="240" w:lineRule="auto"/>
        <w:ind w:left="11" w:right="4" w:firstLine="34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619C3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  <w:lang w:eastAsia="ru-RU"/>
        </w:rPr>
        <w:t xml:space="preserve">Этим основным процессам сопутствуют </w:t>
      </w:r>
      <w:r w:rsidRPr="002619C3"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9"/>
          <w:sz w:val="24"/>
          <w:szCs w:val="24"/>
          <w:lang w:eastAsia="ru-RU"/>
        </w:rPr>
        <w:t xml:space="preserve">подготовительные </w:t>
      </w:r>
      <w:r w:rsidRPr="002619C3">
        <w:rPr>
          <w:rFonts w:ascii="Times New Roman" w:eastAsia="Times New Roman" w:hAnsi="Times New Roman" w:cs="Times New Roman"/>
          <w:i/>
          <w:iCs/>
          <w:color w:val="000000"/>
          <w:spacing w:val="-4"/>
          <w:sz w:val="24"/>
          <w:szCs w:val="24"/>
          <w:lang w:eastAsia="ru-RU"/>
        </w:rPr>
        <w:t xml:space="preserve">и </w:t>
      </w:r>
      <w:r w:rsidRPr="002619C3"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4"/>
          <w:sz w:val="24"/>
          <w:szCs w:val="24"/>
          <w:lang w:eastAsia="ru-RU"/>
        </w:rPr>
        <w:t xml:space="preserve">вспомогательные процессы, </w:t>
      </w:r>
      <w:r w:rsidRPr="002619C3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 xml:space="preserve">при этом подготовительные процессы </w:t>
      </w:r>
      <w:r w:rsidRPr="002619C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осуществляют до начала разработки грунта, </w:t>
      </w:r>
      <w:r w:rsidRPr="002619C3">
        <w:rPr>
          <w:rFonts w:ascii="Times New Roman" w:eastAsia="Times New Roman" w:hAnsi="Times New Roman" w:cs="Times New Roman"/>
          <w:bCs/>
          <w:color w:val="000000"/>
          <w:spacing w:val="1"/>
          <w:sz w:val="24"/>
          <w:szCs w:val="24"/>
          <w:lang w:eastAsia="ru-RU"/>
        </w:rPr>
        <w:t>а</w:t>
      </w:r>
      <w:r w:rsidRPr="002619C3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  <w:lang w:eastAsia="ru-RU"/>
        </w:rPr>
        <w:t xml:space="preserve"> </w:t>
      </w:r>
      <w:r w:rsidRPr="002619C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вспомогательные - до </w:t>
      </w:r>
      <w:r w:rsidRPr="002619C3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или в процессе возведения земляных сооружений. К ним соответствен</w:t>
      </w:r>
      <w:r w:rsidRPr="002619C3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softHyphen/>
        <w:t xml:space="preserve">но можно отнести: понижение уровня грунтовых вод, устройство </w:t>
      </w:r>
      <w:proofErr w:type="gramStart"/>
      <w:r w:rsidRPr="002619C3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про-тивофильтрационных</w:t>
      </w:r>
      <w:proofErr w:type="gramEnd"/>
      <w:r w:rsidRPr="002619C3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 xml:space="preserve"> завес и экранов, укрепление грунтов, разбивку земляных сооружений на местности, временное крепление стенок кот</w:t>
      </w:r>
      <w:r w:rsidRPr="002619C3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softHyphen/>
        <w:t>лованов и траншей, срезку недоборов грунта, прокладку и содержание подъездных дорог, укладку геотекстильных материалов, контроль ка</w:t>
      </w:r>
      <w:r w:rsidRPr="002619C3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softHyphen/>
      </w:r>
      <w:r w:rsidRPr="002619C3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чества работ и др.</w:t>
      </w:r>
    </w:p>
    <w:p w:rsidR="002619C3" w:rsidRPr="002619C3" w:rsidRDefault="002619C3" w:rsidP="002619C3">
      <w:pPr>
        <w:shd w:val="clear" w:color="auto" w:fill="FFFFFF"/>
        <w:spacing w:after="0" w:line="240" w:lineRule="auto"/>
        <w:ind w:left="7" w:right="11" w:firstLine="33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619C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Для выполнения значительных объемов земляных работ использу</w:t>
      </w:r>
      <w:r w:rsidRPr="002619C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softHyphen/>
      </w:r>
      <w:r w:rsidRPr="002619C3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 xml:space="preserve">ют разнообразную строительную технику - экскаваторы, бульдозеры, </w:t>
      </w:r>
      <w:r w:rsidRPr="002619C3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скреперы, средства гидромеханизации, взрывную технику. Механовоо</w:t>
      </w:r>
      <w:r w:rsidRPr="002619C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руженность земляных работ достигла 98%, в отдельных случаях без </w:t>
      </w:r>
      <w:r w:rsidRPr="002619C3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использования механизмов приходится осуществлять зачистку дна кот</w:t>
      </w:r>
      <w:r w:rsidRPr="002619C3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softHyphen/>
      </w:r>
      <w:r w:rsidRPr="002619C3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лованов, откосов, отрывку отдельных ям, траншей и т. д. Производи</w:t>
      </w:r>
      <w:r w:rsidRPr="002619C3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softHyphen/>
        <w:t xml:space="preserve">тельность ручного труда даже с привлечением специализированного инструмента и средств малой механизации ниже механизированного в </w:t>
      </w:r>
      <w:r w:rsidRPr="002619C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20...30 раз.</w:t>
      </w:r>
    </w:p>
    <w:p w:rsidR="002619C3" w:rsidRPr="002619C3" w:rsidRDefault="002619C3" w:rsidP="002619C3">
      <w:pPr>
        <w:shd w:val="clear" w:color="auto" w:fill="FFFFFF"/>
        <w:spacing w:after="0" w:line="240" w:lineRule="auto"/>
        <w:ind w:left="965"/>
        <w:jc w:val="center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2619C3">
        <w:rPr>
          <w:rFonts w:ascii="Times New Roman" w:eastAsia="Times New Roman" w:hAnsi="Times New Roman" w:cs="Times New Roman"/>
          <w:b/>
          <w:bCs/>
          <w:i/>
          <w:color w:val="000000"/>
          <w:spacing w:val="2"/>
          <w:sz w:val="24"/>
          <w:szCs w:val="24"/>
          <w:lang w:eastAsia="ru-RU"/>
        </w:rPr>
        <w:t>4. Грунты. Строительные свойства грунтов</w:t>
      </w:r>
    </w:p>
    <w:p w:rsidR="002619C3" w:rsidRPr="002619C3" w:rsidRDefault="002619C3" w:rsidP="002619C3">
      <w:pPr>
        <w:shd w:val="clear" w:color="auto" w:fill="FFFFFF"/>
        <w:spacing w:after="0" w:line="240" w:lineRule="auto"/>
        <w:ind w:left="11" w:right="14" w:firstLine="34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619C3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Грунт представляет собой естественную среду, в которой размеща</w:t>
      </w:r>
      <w:r w:rsidRPr="002619C3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softHyphen/>
        <w:t>ется подземная часть зданий и сооружений. Грунтами в строительстве называют породы, залегающие в верхних слоях земной коры и пред</w:t>
      </w:r>
      <w:r w:rsidRPr="002619C3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softHyphen/>
        <w:t>ставляющие собой главным образом рыхлые и скальные породы. Раз</w:t>
      </w:r>
      <w:r w:rsidRPr="002619C3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softHyphen/>
        <w:t>личают следующие основные виды грунтов: песок, супесь, суглинок, глина, лессовый грунт, торф, гравий, растительный грунт, различные скальные и уплотненные грунты. От строительных свойств грунтов за</w:t>
      </w:r>
      <w:r w:rsidRPr="002619C3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softHyphen/>
      </w:r>
      <w:r w:rsidRPr="002619C3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висит прочность и устойчивость возводимых сооружений, методы про</w:t>
      </w:r>
      <w:r w:rsidRPr="002619C3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softHyphen/>
      </w:r>
      <w:r w:rsidRPr="002619C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изводства, трудоемкость и стоимость работ.</w:t>
      </w:r>
    </w:p>
    <w:p w:rsidR="002619C3" w:rsidRPr="002619C3" w:rsidRDefault="002619C3" w:rsidP="002619C3">
      <w:pPr>
        <w:shd w:val="clear" w:color="auto" w:fill="FFFFFF"/>
        <w:spacing w:after="0" w:line="240" w:lineRule="auto"/>
        <w:ind w:left="140" w:right="8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619C3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 xml:space="preserve">При выборе методов производства земляных работ необходимо </w:t>
      </w:r>
      <w:r w:rsidRPr="002619C3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 xml:space="preserve">учитывать следующие основные характеристики грунтов: плотность, </w:t>
      </w:r>
      <w:r w:rsidRPr="002619C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влажность, липкость, разрыхленность, сцепление, угол естественного от</w:t>
      </w:r>
      <w:r w:rsidRPr="002619C3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 xml:space="preserve">коса, сложность (трудоемкость) разработки. В зависимости от этих </w:t>
      </w:r>
      <w:r w:rsidRPr="002619C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характеристик грунты в строительстве рассматривают </w:t>
      </w:r>
      <w:r w:rsidRPr="002619C3"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  <w:lang w:eastAsia="ru-RU"/>
        </w:rPr>
        <w:t xml:space="preserve">с </w:t>
      </w:r>
      <w:r w:rsidRPr="002619C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точки зрения:</w:t>
      </w:r>
    </w:p>
    <w:p w:rsidR="002619C3" w:rsidRPr="002619C3" w:rsidRDefault="002619C3" w:rsidP="002619C3">
      <w:pPr>
        <w:shd w:val="clear" w:color="auto" w:fill="FFFFFF"/>
        <w:tabs>
          <w:tab w:val="left" w:pos="684"/>
        </w:tabs>
        <w:spacing w:after="0" w:line="240" w:lineRule="auto"/>
        <w:ind w:left="209" w:firstLine="25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619C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■</w:t>
      </w:r>
      <w:r w:rsidRPr="002619C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 w:rsidRPr="002619C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пригодности в качестве оснований различных зданий и сооруже</w:t>
      </w:r>
      <w:r w:rsidRPr="002619C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ний и размера допускаемой на них нагрузки;</w:t>
      </w:r>
    </w:p>
    <w:p w:rsidR="002619C3" w:rsidRPr="002619C3" w:rsidRDefault="002619C3" w:rsidP="002619C3">
      <w:pPr>
        <w:shd w:val="clear" w:color="auto" w:fill="FFFFFF"/>
        <w:tabs>
          <w:tab w:val="left" w:pos="680"/>
        </w:tabs>
        <w:spacing w:after="0" w:line="240" w:lineRule="auto"/>
        <w:ind w:left="680" w:hanging="21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619C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■</w:t>
      </w:r>
      <w:r w:rsidRPr="002619C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 w:rsidRPr="002619C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возможности их использования в качестве постоянных сооруже</w:t>
      </w:r>
      <w:r w:rsidRPr="002619C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ний, т. е. как материала для устройства насыпей и выемок;</w:t>
      </w:r>
    </w:p>
    <w:p w:rsidR="002619C3" w:rsidRPr="002619C3" w:rsidRDefault="002619C3" w:rsidP="002619C3">
      <w:pPr>
        <w:shd w:val="clear" w:color="auto" w:fill="FFFFFF"/>
        <w:tabs>
          <w:tab w:val="left" w:pos="684"/>
        </w:tabs>
        <w:spacing w:after="0" w:line="240" w:lineRule="auto"/>
        <w:ind w:left="36"/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</w:pPr>
      <w:r w:rsidRPr="002619C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     ■ целесообразности или возможности применения того или иного</w:t>
      </w:r>
      <w:r w:rsidRPr="002619C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 w:rsidRPr="002619C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метода разработки грунтов.</w:t>
      </w:r>
    </w:p>
    <w:p w:rsidR="002619C3" w:rsidRPr="002619C3" w:rsidRDefault="002619C3" w:rsidP="002619C3">
      <w:pPr>
        <w:shd w:val="clear" w:color="auto" w:fill="FFFFFF"/>
        <w:tabs>
          <w:tab w:val="left" w:pos="461"/>
        </w:tabs>
        <w:spacing w:after="0" w:line="240" w:lineRule="auto"/>
        <w:ind w:left="144" w:hanging="14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619C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</w:t>
      </w:r>
      <w:r w:rsidRPr="002619C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 w:rsidRPr="002619C3">
        <w:rPr>
          <w:rFonts w:ascii="Times New Roman" w:eastAsia="Times New Roman" w:hAnsi="Times New Roman" w:cs="Times New Roman"/>
          <w:b/>
          <w:i/>
          <w:iCs/>
          <w:color w:val="000000"/>
          <w:spacing w:val="-1"/>
          <w:sz w:val="24"/>
          <w:szCs w:val="24"/>
          <w:lang w:eastAsia="ru-RU"/>
        </w:rPr>
        <w:t>Песчаные грунты</w:t>
      </w:r>
      <w:r w:rsidRPr="002619C3">
        <w:rPr>
          <w:rFonts w:ascii="Times New Roman" w:eastAsia="Times New Roman" w:hAnsi="Times New Roman" w:cs="Times New Roman"/>
          <w:i/>
          <w:iCs/>
          <w:color w:val="000000"/>
          <w:spacing w:val="-1"/>
          <w:sz w:val="24"/>
          <w:szCs w:val="24"/>
          <w:lang w:eastAsia="ru-RU"/>
        </w:rPr>
        <w:t xml:space="preserve"> - </w:t>
      </w:r>
      <w:r w:rsidRPr="002619C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сыпучие в сухом состоянии, не обладают свой</w:t>
      </w:r>
      <w:r w:rsidRPr="002619C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softHyphen/>
      </w:r>
      <w:r w:rsidRPr="002619C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ством пластичности. Они водопроницаемы, при определенной скоро</w:t>
      </w:r>
      <w:r w:rsidRPr="002619C3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 xml:space="preserve">сти течения воды размываются, с изменением влажности меняется </w:t>
      </w:r>
      <w:r w:rsidRPr="002619C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и объем песка. Наибольший объем имеет песок во влажном состоянии </w:t>
      </w:r>
      <w:r w:rsidRPr="002619C3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 xml:space="preserve">(все пространство между частицами заполнено водой), наименьший </w:t>
      </w:r>
      <w:r w:rsidRPr="002619C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объем имеет песок насыщенный водой (более тяжелый песок осел на </w:t>
      </w:r>
      <w:r w:rsidRPr="002619C3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дно, вода выдавила из пор воздух и сама поднялась в верхние слои),</w:t>
      </w:r>
      <w:r w:rsidRPr="002619C3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br/>
      </w:r>
      <w:r w:rsidRPr="002619C3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промежуточное положение занимает песок в сухом состоянии (свобод</w:t>
      </w:r>
      <w:r w:rsidRPr="002619C3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softHyphen/>
      </w:r>
      <w:r w:rsidRPr="002619C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ное пространство между частицами заполнено воздухом).</w:t>
      </w:r>
    </w:p>
    <w:p w:rsidR="002619C3" w:rsidRPr="002619C3" w:rsidRDefault="002619C3" w:rsidP="002619C3">
      <w:pPr>
        <w:shd w:val="clear" w:color="auto" w:fill="FFFFFF"/>
        <w:spacing w:after="0" w:line="240" w:lineRule="auto"/>
        <w:ind w:left="155" w:right="58" w:hanging="1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619C3">
        <w:rPr>
          <w:rFonts w:ascii="Times New Roman" w:eastAsia="Times New Roman" w:hAnsi="Times New Roman" w:cs="Times New Roman"/>
          <w:b/>
          <w:i/>
          <w:iCs/>
          <w:color w:val="000000"/>
          <w:spacing w:val="3"/>
          <w:sz w:val="24"/>
          <w:szCs w:val="24"/>
          <w:lang w:eastAsia="ru-RU"/>
        </w:rPr>
        <w:t xml:space="preserve">         Глинистые грунты</w:t>
      </w:r>
      <w:r w:rsidRPr="002619C3">
        <w:rPr>
          <w:rFonts w:ascii="Times New Roman" w:eastAsia="Times New Roman" w:hAnsi="Times New Roman" w:cs="Times New Roman"/>
          <w:i/>
          <w:iCs/>
          <w:color w:val="000000"/>
          <w:spacing w:val="3"/>
          <w:sz w:val="24"/>
          <w:szCs w:val="24"/>
          <w:lang w:eastAsia="ru-RU"/>
        </w:rPr>
        <w:t xml:space="preserve"> - </w:t>
      </w:r>
      <w:r w:rsidRPr="002619C3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связные и обладающие свойством пластично</w:t>
      </w:r>
      <w:r w:rsidRPr="002619C3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softHyphen/>
      </w:r>
      <w:r w:rsidRPr="002619C3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сти. Глины сильно впитывают воду и при этом сильно разбухают. При за</w:t>
      </w:r>
      <w:r w:rsidRPr="002619C3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мерзании вода увеличивается в объеме до 9%, благодаря чему гли</w:t>
      </w:r>
      <w:r w:rsidRPr="002619C3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softHyphen/>
      </w:r>
      <w:r w:rsidRPr="002619C3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  <w:lang w:eastAsia="ru-RU"/>
        </w:rPr>
        <w:t xml:space="preserve">нистые грунты сильно пучатся, при высыхании грунты, наоборот, </w:t>
      </w:r>
      <w:r w:rsidRPr="002619C3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с трудом отдают влагу, уменьшаются в объеме и трескаются. Во влаж</w:t>
      </w:r>
      <w:r w:rsidRPr="002619C3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softHyphen/>
      </w:r>
      <w:r w:rsidRPr="002619C3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ном состоянии глина пластична и почти водонепроницаема, с увеличе</w:t>
      </w:r>
      <w:r w:rsidRPr="002619C3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softHyphen/>
        <w:t xml:space="preserve">нием влажности сцепление частиц глины уменьшается, и глина легко </w:t>
      </w:r>
      <w:r w:rsidRPr="002619C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размывается проточной водой.</w:t>
      </w:r>
    </w:p>
    <w:p w:rsidR="002619C3" w:rsidRPr="002619C3" w:rsidRDefault="002619C3" w:rsidP="002619C3">
      <w:pPr>
        <w:shd w:val="clear" w:color="auto" w:fill="FFFFFF"/>
        <w:spacing w:after="0" w:line="240" w:lineRule="auto"/>
        <w:ind w:left="180" w:right="40" w:firstLine="31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619C3">
        <w:rPr>
          <w:rFonts w:ascii="Times New Roman" w:eastAsia="Times New Roman" w:hAnsi="Times New Roman" w:cs="Times New Roman"/>
          <w:b/>
          <w:i/>
          <w:iCs/>
          <w:color w:val="000000"/>
          <w:spacing w:val="-2"/>
          <w:sz w:val="24"/>
          <w:szCs w:val="24"/>
          <w:lang w:eastAsia="ru-RU"/>
        </w:rPr>
        <w:lastRenderedPageBreak/>
        <w:t>Суглинок</w:t>
      </w:r>
      <w:r w:rsidRPr="002619C3">
        <w:rPr>
          <w:rFonts w:ascii="Times New Roman" w:eastAsia="Times New Roman" w:hAnsi="Times New Roman" w:cs="Times New Roman"/>
          <w:i/>
          <w:iCs/>
          <w:color w:val="000000"/>
          <w:spacing w:val="-2"/>
          <w:sz w:val="24"/>
          <w:szCs w:val="24"/>
          <w:lang w:eastAsia="ru-RU"/>
        </w:rPr>
        <w:t xml:space="preserve"> </w:t>
      </w:r>
      <w:r w:rsidRPr="002619C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имеет свойства глины, </w:t>
      </w:r>
      <w:r w:rsidRPr="002619C3">
        <w:rPr>
          <w:rFonts w:ascii="Times New Roman" w:eastAsia="Times New Roman" w:hAnsi="Times New Roman" w:cs="Times New Roman"/>
          <w:b/>
          <w:i/>
          <w:iCs/>
          <w:color w:val="000000"/>
          <w:spacing w:val="-2"/>
          <w:sz w:val="24"/>
          <w:szCs w:val="24"/>
          <w:lang w:eastAsia="ru-RU"/>
        </w:rPr>
        <w:t>супесь</w:t>
      </w:r>
      <w:r w:rsidRPr="002619C3">
        <w:rPr>
          <w:rFonts w:ascii="Times New Roman" w:eastAsia="Times New Roman" w:hAnsi="Times New Roman" w:cs="Times New Roman"/>
          <w:i/>
          <w:iCs/>
          <w:color w:val="000000"/>
          <w:spacing w:val="-2"/>
          <w:sz w:val="24"/>
          <w:szCs w:val="24"/>
          <w:lang w:eastAsia="ru-RU"/>
        </w:rPr>
        <w:t xml:space="preserve"> - </w:t>
      </w:r>
      <w:r w:rsidRPr="002619C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песка, но в значительно </w:t>
      </w:r>
      <w:r w:rsidRPr="002619C3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 xml:space="preserve">меньшей степени. В глинистых грунтах особо выделены </w:t>
      </w:r>
      <w:r w:rsidRPr="002619C3">
        <w:rPr>
          <w:rFonts w:ascii="Times New Roman" w:eastAsia="Times New Roman" w:hAnsi="Times New Roman" w:cs="Times New Roman"/>
          <w:b/>
          <w:i/>
          <w:iCs/>
          <w:color w:val="000000"/>
          <w:spacing w:val="-4"/>
          <w:sz w:val="24"/>
          <w:szCs w:val="24"/>
          <w:lang w:eastAsia="ru-RU"/>
        </w:rPr>
        <w:t>лессовидные</w:t>
      </w:r>
      <w:r w:rsidRPr="002619C3">
        <w:rPr>
          <w:rFonts w:ascii="Times New Roman" w:eastAsia="Times New Roman" w:hAnsi="Times New Roman" w:cs="Times New Roman"/>
          <w:i/>
          <w:iCs/>
          <w:color w:val="000000"/>
          <w:spacing w:val="-4"/>
          <w:sz w:val="24"/>
          <w:szCs w:val="24"/>
          <w:lang w:eastAsia="ru-RU"/>
        </w:rPr>
        <w:t xml:space="preserve"> </w:t>
      </w:r>
      <w:r w:rsidRPr="002619C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 xml:space="preserve">грунты. В сухом состоянии лесс обладает значительными прочностью </w:t>
      </w:r>
      <w:r w:rsidRPr="002619C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и твердостью, но при соприкосновении с водой легко ее впитывает, </w:t>
      </w:r>
      <w:r w:rsidRPr="002619C3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 xml:space="preserve">при этом расплывается, сильно уменьшается в объеме, резко теряет </w:t>
      </w:r>
      <w:r w:rsidRPr="002619C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несущую способность, становится просадочным.</w:t>
      </w:r>
    </w:p>
    <w:p w:rsidR="002619C3" w:rsidRPr="002619C3" w:rsidRDefault="002619C3" w:rsidP="002619C3">
      <w:pPr>
        <w:shd w:val="clear" w:color="auto" w:fill="FFFFFF"/>
        <w:tabs>
          <w:tab w:val="left" w:pos="187"/>
        </w:tabs>
        <w:spacing w:after="0" w:line="240" w:lineRule="auto"/>
        <w:ind w:left="144" w:hanging="14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619C3">
        <w:rPr>
          <w:rFonts w:ascii="Times New Roman" w:eastAsia="Times New Roman" w:hAnsi="Times New Roman" w:cs="Times New Roman"/>
          <w:color w:val="000000"/>
          <w:lang w:eastAsia="ru-RU"/>
        </w:rPr>
        <w:t xml:space="preserve">    </w:t>
      </w:r>
      <w:r w:rsidRPr="002619C3">
        <w:rPr>
          <w:rFonts w:ascii="Times New Roman" w:eastAsia="Times New Roman" w:hAnsi="Times New Roman" w:cs="Times New Roman"/>
          <w:color w:val="000000"/>
          <w:lang w:eastAsia="ru-RU"/>
        </w:rPr>
        <w:tab/>
      </w:r>
      <w:r w:rsidRPr="002619C3">
        <w:rPr>
          <w:rFonts w:ascii="Times New Roman" w:eastAsia="Times New Roman" w:hAnsi="Times New Roman" w:cs="Times New Roman"/>
          <w:b/>
          <w:bCs/>
          <w:i/>
          <w:color w:val="000000"/>
          <w:sz w:val="24"/>
          <w:szCs w:val="24"/>
          <w:lang w:eastAsia="ru-RU"/>
        </w:rPr>
        <w:t>Гранулометрический состав грунта.</w:t>
      </w:r>
      <w:r w:rsidRPr="002619C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</w:t>
      </w:r>
      <w:r w:rsidRPr="002619C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 зависимости от среднего размера частиц, </w:t>
      </w:r>
      <w:proofErr w:type="gramStart"/>
      <w:r w:rsidRPr="002619C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мм,  составляющих</w:t>
      </w:r>
      <w:proofErr w:type="gramEnd"/>
      <w:r w:rsidRPr="002619C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грунт, их подразделяют на:</w:t>
      </w:r>
    </w:p>
    <w:p w:rsidR="002619C3" w:rsidRPr="002619C3" w:rsidRDefault="002619C3" w:rsidP="002619C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619C3"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  <w:lang w:eastAsia="ru-RU"/>
        </w:rPr>
        <w:t xml:space="preserve">глинистые — </w:t>
      </w:r>
      <w:proofErr w:type="gramStart"/>
      <w:r w:rsidRPr="002619C3"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  <w:lang w:eastAsia="ru-RU"/>
        </w:rPr>
        <w:t>&lt; 0,005</w:t>
      </w:r>
      <w:proofErr w:type="gramEnd"/>
      <w:r w:rsidRPr="002619C3"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  <w:lang w:eastAsia="ru-RU"/>
        </w:rPr>
        <w:t>;</w:t>
      </w:r>
      <w:r w:rsidRPr="002619C3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 xml:space="preserve"> пылеватые - 0,005.. .0,05;</w:t>
      </w:r>
      <w:r w:rsidRPr="002619C3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 xml:space="preserve"> пески-0,03... 3;</w:t>
      </w:r>
      <w:r w:rsidRPr="002619C3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 xml:space="preserve"> гравий-3... 40; галька- 40-200;</w:t>
      </w:r>
      <w:r w:rsidRPr="002619C3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 xml:space="preserve"> камни, валуны </w:t>
      </w:r>
      <w:proofErr w:type="gramStart"/>
      <w:r w:rsidRPr="002619C3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- &gt;</w:t>
      </w:r>
      <w:proofErr w:type="gramEnd"/>
      <w:r w:rsidRPr="002619C3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 xml:space="preserve"> 200</w:t>
      </w:r>
    </w:p>
    <w:p w:rsidR="002619C3" w:rsidRPr="002619C3" w:rsidRDefault="002619C3" w:rsidP="002619C3">
      <w:pPr>
        <w:shd w:val="clear" w:color="auto" w:fill="FFFFFF"/>
        <w:tabs>
          <w:tab w:val="left" w:pos="522"/>
        </w:tabs>
        <w:spacing w:after="0" w:line="240" w:lineRule="auto"/>
        <w:ind w:left="194" w:hanging="15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619C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 xml:space="preserve">    Пески, в свою очередь, подразделяют </w:t>
      </w:r>
      <w:proofErr w:type="gramStart"/>
      <w:r w:rsidRPr="002619C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на:  мелкий</w:t>
      </w:r>
      <w:proofErr w:type="gramEnd"/>
      <w:r w:rsidRPr="002619C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 xml:space="preserve"> - более 50% объ</w:t>
      </w:r>
      <w:r w:rsidRPr="002619C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softHyphen/>
      </w:r>
      <w:r w:rsidRPr="002619C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ема составляют частицы размером 0,1...0,25 мм; средний - то же, час</w:t>
      </w:r>
      <w:r w:rsidRPr="002619C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</w:r>
      <w:r w:rsidRPr="002619C3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  <w:lang w:eastAsia="ru-RU"/>
        </w:rPr>
        <w:t>тицы 0,25 ...0,5; крупный - 0,5...3 мм.</w:t>
      </w:r>
    </w:p>
    <w:p w:rsidR="002619C3" w:rsidRPr="002619C3" w:rsidRDefault="002619C3" w:rsidP="002619C3">
      <w:pPr>
        <w:shd w:val="clear" w:color="auto" w:fill="FFFFFF"/>
        <w:tabs>
          <w:tab w:val="left" w:pos="536"/>
        </w:tabs>
        <w:spacing w:after="0" w:line="240" w:lineRule="auto"/>
        <w:ind w:left="2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619C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 w:rsidRPr="002619C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Важным   компонентом   </w:t>
      </w:r>
      <w:proofErr w:type="gramStart"/>
      <w:r w:rsidRPr="002619C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большинства  грунтов</w:t>
      </w:r>
      <w:proofErr w:type="gramEnd"/>
      <w:r w:rsidRPr="002619C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   является   наличие</w:t>
      </w:r>
      <w:r w:rsidRPr="002619C3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 xml:space="preserve"> в них глинистых частиц. Грунты, в зависимости от содержания в их </w:t>
      </w:r>
      <w:r w:rsidRPr="002619C3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  <w:lang w:eastAsia="ru-RU"/>
        </w:rPr>
        <w:t>объеме глинистых частиц подразделяются: пески -</w:t>
      </w:r>
      <w:r w:rsidRPr="002619C3">
        <w:rPr>
          <w:rFonts w:ascii="Times New Roman" w:eastAsia="Times New Roman" w:hAnsi="Times New Roman" w:cs="Times New Roman"/>
          <w:color w:val="000000"/>
          <w:spacing w:val="6"/>
          <w:lang w:eastAsia="ru-RU"/>
        </w:rPr>
        <w:t xml:space="preserve"> </w:t>
      </w:r>
      <w:proofErr w:type="gramStart"/>
      <w:r w:rsidRPr="002619C3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  <w:lang w:eastAsia="ru-RU"/>
        </w:rPr>
        <w:t>&lt; 3</w:t>
      </w:r>
      <w:proofErr w:type="gramEnd"/>
      <w:r w:rsidRPr="002619C3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  <w:lang w:eastAsia="ru-RU"/>
        </w:rPr>
        <w:t xml:space="preserve">%; супеси -3-10%; суглинки - 10...30%; песчаные глины - 30...60%; тяжелые </w:t>
      </w:r>
      <w:r w:rsidRPr="002619C3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  <w:lang w:eastAsia="ru-RU"/>
        </w:rPr>
        <w:t>глины - &gt; 60%.</w:t>
      </w:r>
    </w:p>
    <w:p w:rsidR="002619C3" w:rsidRPr="002619C3" w:rsidRDefault="002619C3" w:rsidP="002619C3">
      <w:pPr>
        <w:shd w:val="clear" w:color="auto" w:fill="FFFFFF"/>
        <w:spacing w:after="0" w:line="240" w:lineRule="auto"/>
        <w:ind w:left="11" w:right="7" w:firstLine="33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619C3">
        <w:rPr>
          <w:rFonts w:ascii="Times New Roman" w:eastAsia="Times New Roman" w:hAnsi="Times New Roman" w:cs="Times New Roman"/>
          <w:b/>
          <w:i/>
          <w:iCs/>
          <w:color w:val="000000"/>
          <w:sz w:val="24"/>
          <w:szCs w:val="24"/>
          <w:lang w:eastAsia="ru-RU"/>
        </w:rPr>
        <w:t>Влажность грунта</w:t>
      </w:r>
      <w:r w:rsidRPr="002619C3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 </w:t>
      </w:r>
      <w:r w:rsidRPr="002619C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характеризуют степенью насыщения грунта водой и определяют отношением массы воды в грунте к массе твер</w:t>
      </w:r>
      <w:r w:rsidRPr="002619C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</w:r>
      <w:r w:rsidRPr="002619C3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 xml:space="preserve">дых частиц грунта. В зависимости от влажности, грунты подразделяют </w:t>
      </w:r>
      <w:r w:rsidRPr="002619C3"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  <w:lang w:eastAsia="ru-RU"/>
        </w:rPr>
        <w:t xml:space="preserve">на маловлажные (до 5%), влажные (до 30%), насыщенные водой </w:t>
      </w:r>
      <w:r w:rsidRPr="002619C3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 xml:space="preserve">(&gt; 30%). Воду, находящуюся в порах влажных и насыщенных водой </w:t>
      </w:r>
      <w:r w:rsidRPr="002619C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грунтов, называют грунтовой.</w:t>
      </w:r>
    </w:p>
    <w:p w:rsidR="002619C3" w:rsidRPr="002619C3" w:rsidRDefault="002619C3" w:rsidP="002619C3">
      <w:pPr>
        <w:shd w:val="clear" w:color="auto" w:fill="FFFFFF"/>
        <w:spacing w:after="0" w:line="240" w:lineRule="auto"/>
        <w:ind w:left="7" w:right="14" w:firstLine="32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619C3">
        <w:rPr>
          <w:rFonts w:ascii="Times New Roman" w:eastAsia="Times New Roman" w:hAnsi="Times New Roman" w:cs="Times New Roman"/>
          <w:b/>
          <w:i/>
          <w:iCs/>
          <w:color w:val="000000"/>
          <w:sz w:val="24"/>
          <w:szCs w:val="24"/>
          <w:lang w:eastAsia="ru-RU"/>
        </w:rPr>
        <w:t xml:space="preserve">Коэффициент </w:t>
      </w:r>
      <w:r w:rsidRPr="002619C3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 xml:space="preserve">фильтрации </w:t>
      </w:r>
      <w:r w:rsidRPr="002619C3">
        <w:rPr>
          <w:rFonts w:ascii="Times New Roman" w:eastAsia="Times New Roman" w:hAnsi="Times New Roman" w:cs="Times New Roman"/>
          <w:b/>
          <w:i/>
          <w:iCs/>
          <w:color w:val="000000"/>
          <w:sz w:val="24"/>
          <w:szCs w:val="24"/>
          <w:lang w:eastAsia="ru-RU"/>
        </w:rPr>
        <w:t>грунта</w:t>
      </w:r>
      <w:r w:rsidRPr="002619C3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. </w:t>
      </w:r>
      <w:r w:rsidRPr="002619C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Скорость движения грунто</w:t>
      </w:r>
      <w:r w:rsidRPr="002619C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</w:r>
      <w:r w:rsidRPr="002619C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вых вод зависит от пористости грунта; она различна для разных грун</w:t>
      </w:r>
      <w:r w:rsidRPr="002619C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softHyphen/>
      </w:r>
      <w:r w:rsidRPr="002619C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тов и пород и поэтому характеризует водопроницаемость этих грун</w:t>
      </w:r>
      <w:r w:rsidRPr="002619C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</w:r>
      <w:r w:rsidRPr="002619C3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 xml:space="preserve">тов. Скорость движения грунтовой воды, (м/сут) называют </w:t>
      </w:r>
      <w:r w:rsidRPr="002619C3">
        <w:rPr>
          <w:rFonts w:ascii="Times New Roman" w:eastAsia="Times New Roman" w:hAnsi="Times New Roman" w:cs="Times New Roman"/>
          <w:i/>
          <w:iCs/>
          <w:color w:val="000000"/>
          <w:spacing w:val="-3"/>
          <w:sz w:val="24"/>
          <w:szCs w:val="24"/>
          <w:lang w:eastAsia="ru-RU"/>
        </w:rPr>
        <w:t>коэффици</w:t>
      </w:r>
      <w:r w:rsidRPr="002619C3">
        <w:rPr>
          <w:rFonts w:ascii="Times New Roman" w:eastAsia="Times New Roman" w:hAnsi="Times New Roman" w:cs="Times New Roman"/>
          <w:i/>
          <w:iCs/>
          <w:color w:val="000000"/>
          <w:spacing w:val="-3"/>
          <w:sz w:val="24"/>
          <w:szCs w:val="24"/>
          <w:lang w:eastAsia="ru-RU"/>
        </w:rPr>
        <w:softHyphen/>
      </w:r>
      <w:r w:rsidRPr="002619C3">
        <w:rPr>
          <w:rFonts w:ascii="Times New Roman" w:eastAsia="Times New Roman" w:hAnsi="Times New Roman" w:cs="Times New Roman"/>
          <w:i/>
          <w:iCs/>
          <w:color w:val="000000"/>
          <w:spacing w:val="-1"/>
          <w:sz w:val="24"/>
          <w:szCs w:val="24"/>
          <w:lang w:eastAsia="ru-RU"/>
        </w:rPr>
        <w:t xml:space="preserve">ентом фильтрации грунта. </w:t>
      </w:r>
      <w:r w:rsidRPr="002619C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 xml:space="preserve">Чем меньше размер частиц грунта, тем </w:t>
      </w:r>
      <w:r w:rsidRPr="002619C3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меньше и поры между этими частицами, а значит и скорость фильтра</w:t>
      </w:r>
      <w:r w:rsidRPr="002619C3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softHyphen/>
        <w:t xml:space="preserve">ции воды между ними и наоборот. Коэффициенты фильтрации для </w:t>
      </w:r>
      <w:r w:rsidRPr="002619C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различных грунтов, м/сут: глина - 0; суглинок - </w:t>
      </w:r>
      <w:proofErr w:type="gramStart"/>
      <w:r w:rsidRPr="002619C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&lt; 0</w:t>
      </w:r>
      <w:proofErr w:type="gramEnd"/>
      <w:r w:rsidRPr="002619C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,05; мелкозерни</w:t>
      </w:r>
      <w:r w:rsidRPr="002619C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</w:r>
      <w:r w:rsidRPr="002619C3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  <w:lang w:eastAsia="ru-RU"/>
        </w:rPr>
        <w:t>стый песок - 1...5; гравий - 50... 150.</w:t>
      </w:r>
    </w:p>
    <w:p w:rsidR="002619C3" w:rsidRPr="002619C3" w:rsidRDefault="002619C3" w:rsidP="002619C3">
      <w:pPr>
        <w:shd w:val="clear" w:color="auto" w:fill="FFFFFF"/>
        <w:spacing w:after="0" w:line="240" w:lineRule="auto"/>
        <w:ind w:left="11" w:right="14" w:firstLine="33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619C3"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  <w:lang w:eastAsia="ru-RU"/>
        </w:rPr>
        <w:t xml:space="preserve">Плотность грунта </w:t>
      </w:r>
      <w:r w:rsidRPr="002619C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- это масса 1 м</w:t>
      </w:r>
      <w:r w:rsidRPr="002619C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vertAlign w:val="superscript"/>
          <w:lang w:eastAsia="ru-RU"/>
        </w:rPr>
        <w:t>3</w:t>
      </w:r>
      <w:r w:rsidRPr="002619C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грунта в естественном со</w:t>
      </w:r>
      <w:r w:rsidRPr="002619C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softHyphen/>
      </w:r>
      <w:r w:rsidRPr="002619C3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 xml:space="preserve">стоянии, т. е. в плотном теле. От плотности и силы сцепления частиц </w:t>
      </w:r>
      <w:r w:rsidRPr="002619C3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 xml:space="preserve">грунта между собой зависит производительность строительных машин. </w:t>
      </w:r>
      <w:r w:rsidRPr="002619C3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Плотность различных видов грунта изменяется в значительных преде</w:t>
      </w:r>
      <w:r w:rsidRPr="002619C3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softHyphen/>
        <w:t>лах. Так, плотность илистых грунтов в среднем составляет 0,6 т/м</w:t>
      </w:r>
      <w:r w:rsidRPr="002619C3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vertAlign w:val="superscript"/>
          <w:lang w:eastAsia="ru-RU"/>
        </w:rPr>
        <w:t>3</w:t>
      </w:r>
      <w:r w:rsidRPr="002619C3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 xml:space="preserve">, </w:t>
      </w:r>
      <w:r w:rsidRPr="002619C3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песчаных грунтов - 1,6...1,7 т/</w:t>
      </w:r>
      <w:proofErr w:type="gramStart"/>
      <w:r w:rsidRPr="002619C3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м ,</w:t>
      </w:r>
      <w:proofErr w:type="gramEnd"/>
      <w:r w:rsidRPr="002619C3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 xml:space="preserve"> скальных грунтов - 2,6...3,3 т/м</w:t>
      </w:r>
      <w:r w:rsidRPr="002619C3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vertAlign w:val="superscript"/>
          <w:lang w:eastAsia="ru-RU"/>
        </w:rPr>
        <w:t>3</w:t>
      </w:r>
      <w:r w:rsidRPr="002619C3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.</w:t>
      </w:r>
    </w:p>
    <w:p w:rsidR="002619C3" w:rsidRPr="002619C3" w:rsidRDefault="002619C3" w:rsidP="002619C3">
      <w:pPr>
        <w:shd w:val="clear" w:color="auto" w:fill="FFFFFF"/>
        <w:spacing w:after="0" w:line="240" w:lineRule="auto"/>
        <w:ind w:left="18" w:right="4" w:firstLine="34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619C3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Сцепление грунта </w:t>
      </w:r>
      <w:r w:rsidRPr="002619C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характеризуют начальным сопротивлением сдвигу, оно зависит от вида грунта и его влажности. Так, сила сцепле</w:t>
      </w:r>
      <w:r w:rsidRPr="002619C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ния для песчаных грунтов составляет 0,03...0,05 МПа, для глинистых -0,05...0,3 МПа.</w:t>
      </w:r>
    </w:p>
    <w:p w:rsidR="002619C3" w:rsidRPr="002619C3" w:rsidRDefault="002619C3" w:rsidP="002619C3">
      <w:pPr>
        <w:shd w:val="clear" w:color="auto" w:fill="FFFFFF"/>
        <w:spacing w:after="0" w:line="240" w:lineRule="auto"/>
        <w:ind w:left="14" w:right="11" w:firstLine="34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619C3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Разрыхляемость. </w:t>
      </w:r>
      <w:r w:rsidRPr="002619C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 разработке грунт разрыхляется и его объем по сравнению с первоначальным увеличивается. По этой причине раз</w:t>
      </w:r>
      <w:r w:rsidRPr="002619C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личают объем грунта в естественном и разрыхленном состоянии. Уве</w:t>
      </w:r>
      <w:r w:rsidRPr="002619C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личение объема грунта при разрыхлении сильно отличается для раз</w:t>
      </w:r>
      <w:r w:rsidRPr="002619C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 xml:space="preserve">личных грунтов и называется </w:t>
      </w:r>
      <w:r w:rsidRPr="002619C3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первоначальным разрыхлением. </w:t>
      </w:r>
      <w:r w:rsidRPr="002619C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 вре</w:t>
      </w:r>
      <w:r w:rsidRPr="002619C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менем этот разрыхленный грунт под воздействием нагрузки от выше</w:t>
      </w:r>
      <w:r w:rsidRPr="002619C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лежащих слоев, под влиянием атмосферных осадков или механическо</w:t>
      </w:r>
      <w:r w:rsidRPr="002619C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 xml:space="preserve">го воздействия постепенно уплотняется. Однако грунт не занимает того объема, который он занимал до разработки. Степень разрыхлен-ности грунта после его осадки и уплотнения называют </w:t>
      </w:r>
      <w:r w:rsidRPr="002619C3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остаточным разрыхлением. </w:t>
      </w:r>
      <w:r w:rsidRPr="002619C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Величины первоначального и остаточного разрыхления выражают в % по отношению к объему грунта в плотном состоянии. Коэффициенты, учитывающие эти приращения объема грунта, называ</w:t>
      </w:r>
      <w:r w:rsidRPr="002619C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 xml:space="preserve">ют </w:t>
      </w:r>
      <w:r w:rsidRPr="002619C3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коэффициентами первоначального и остаточного разрыхления </w:t>
      </w:r>
      <w:r w:rsidRPr="002619C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(табл. 2.1).</w:t>
      </w:r>
    </w:p>
    <w:p w:rsidR="002619C3" w:rsidRPr="002619C3" w:rsidRDefault="002619C3" w:rsidP="002619C3">
      <w:pPr>
        <w:shd w:val="clear" w:color="auto" w:fill="FFFFFF"/>
        <w:spacing w:after="0" w:line="240" w:lineRule="auto"/>
        <w:ind w:right="40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619C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Таблица2.1</w:t>
      </w:r>
    </w:p>
    <w:p w:rsidR="002619C3" w:rsidRPr="002619C3" w:rsidRDefault="002619C3" w:rsidP="002619C3">
      <w:pPr>
        <w:shd w:val="clear" w:color="auto" w:fill="FFFFFF"/>
        <w:spacing w:after="0" w:line="240" w:lineRule="auto"/>
        <w:ind w:left="118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619C3">
        <w:rPr>
          <w:rFonts w:ascii="Times New Roman" w:eastAsia="Times New Roman" w:hAnsi="Times New Roman" w:cs="Times New Roman"/>
          <w:bCs/>
          <w:color w:val="000000"/>
          <w:spacing w:val="-3"/>
          <w:sz w:val="24"/>
          <w:szCs w:val="24"/>
          <w:lang w:eastAsia="ru-RU"/>
        </w:rPr>
        <w:t xml:space="preserve">Коэффициенты разрыхления </w:t>
      </w:r>
      <w:r w:rsidRPr="002619C3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 xml:space="preserve">для </w:t>
      </w:r>
      <w:r w:rsidRPr="002619C3">
        <w:rPr>
          <w:rFonts w:ascii="Times New Roman" w:eastAsia="Times New Roman" w:hAnsi="Times New Roman" w:cs="Times New Roman"/>
          <w:bCs/>
          <w:color w:val="000000"/>
          <w:spacing w:val="-3"/>
          <w:sz w:val="24"/>
          <w:szCs w:val="24"/>
          <w:lang w:eastAsia="ru-RU"/>
        </w:rPr>
        <w:t>различных грунтов</w:t>
      </w: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2290"/>
        <w:gridCol w:w="3881"/>
        <w:gridCol w:w="2618"/>
      </w:tblGrid>
      <w:tr w:rsidR="002619C3" w:rsidRPr="002619C3" w:rsidTr="0044037A">
        <w:tblPrEx>
          <w:tblCellMar>
            <w:top w:w="0" w:type="dxa"/>
            <w:bottom w:w="0" w:type="dxa"/>
          </w:tblCellMar>
        </w:tblPrEx>
        <w:trPr>
          <w:trHeight w:hRule="exact" w:val="298"/>
        </w:trPr>
        <w:tc>
          <w:tcPr>
            <w:tcW w:w="2290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2619C3" w:rsidRPr="002619C3" w:rsidRDefault="002619C3" w:rsidP="002619C3">
            <w:pPr>
              <w:shd w:val="clear" w:color="auto" w:fill="FFFFFF"/>
              <w:spacing w:after="0" w:line="240" w:lineRule="auto"/>
              <w:ind w:left="29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619C3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eastAsia="ru-RU"/>
              </w:rPr>
              <w:t>Наименование фунтов</w:t>
            </w:r>
          </w:p>
          <w:p w:rsidR="002619C3" w:rsidRPr="002619C3" w:rsidRDefault="002619C3" w:rsidP="002619C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619C3" w:rsidRPr="002619C3" w:rsidRDefault="002619C3" w:rsidP="002619C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49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619C3" w:rsidRPr="002619C3" w:rsidRDefault="002619C3" w:rsidP="002619C3">
            <w:pPr>
              <w:shd w:val="clear" w:color="auto" w:fill="FFFFFF"/>
              <w:spacing w:after="0" w:line="240" w:lineRule="auto"/>
              <w:ind w:left="113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619C3">
              <w:rPr>
                <w:rFonts w:ascii="Times New Roman" w:eastAsia="Times New Roman" w:hAnsi="Times New Roman" w:cs="Times New Roman"/>
                <w:color w:val="000000"/>
                <w:spacing w:val="-7"/>
                <w:sz w:val="24"/>
                <w:szCs w:val="24"/>
                <w:lang w:eastAsia="ru-RU"/>
              </w:rPr>
              <w:t>Коэффициенты разрыхления</w:t>
            </w:r>
          </w:p>
        </w:tc>
      </w:tr>
      <w:tr w:rsidR="002619C3" w:rsidRPr="002619C3" w:rsidTr="0044037A">
        <w:tblPrEx>
          <w:tblCellMar>
            <w:top w:w="0" w:type="dxa"/>
            <w:bottom w:w="0" w:type="dxa"/>
          </w:tblCellMar>
        </w:tblPrEx>
        <w:trPr>
          <w:trHeight w:hRule="exact" w:val="342"/>
        </w:trPr>
        <w:tc>
          <w:tcPr>
            <w:tcW w:w="2290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619C3" w:rsidRPr="002619C3" w:rsidRDefault="002619C3" w:rsidP="002619C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8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619C3" w:rsidRPr="002619C3" w:rsidRDefault="002619C3" w:rsidP="002619C3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619C3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  <w:lang w:eastAsia="ru-RU"/>
              </w:rPr>
              <w:t>первоначального</w:t>
            </w:r>
          </w:p>
        </w:tc>
        <w:tc>
          <w:tcPr>
            <w:tcW w:w="26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619C3" w:rsidRPr="002619C3" w:rsidRDefault="002619C3" w:rsidP="002619C3">
            <w:pPr>
              <w:shd w:val="clear" w:color="auto" w:fill="FFFFFF"/>
              <w:spacing w:after="0" w:line="240" w:lineRule="auto"/>
              <w:ind w:right="616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619C3"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  <w:lang w:eastAsia="ru-RU"/>
              </w:rPr>
              <w:t>остаточного</w:t>
            </w:r>
          </w:p>
        </w:tc>
      </w:tr>
      <w:tr w:rsidR="002619C3" w:rsidRPr="002619C3" w:rsidTr="0044037A">
        <w:tblPrEx>
          <w:tblCellMar>
            <w:top w:w="0" w:type="dxa"/>
            <w:bottom w:w="0" w:type="dxa"/>
          </w:tblCellMar>
        </w:tblPrEx>
        <w:trPr>
          <w:trHeight w:hRule="exact" w:val="1304"/>
        </w:trPr>
        <w:tc>
          <w:tcPr>
            <w:tcW w:w="22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619C3" w:rsidRPr="002619C3" w:rsidRDefault="002619C3" w:rsidP="002619C3">
            <w:pPr>
              <w:shd w:val="clear" w:color="auto" w:fill="FFFFFF"/>
              <w:spacing w:after="0" w:line="240" w:lineRule="auto"/>
              <w:ind w:left="94" w:right="871" w:firstLine="4"/>
              <w:rPr>
                <w:rFonts w:ascii="Times New Roman" w:eastAsia="Times New Roman" w:hAnsi="Times New Roman" w:cs="Times New Roman"/>
                <w:color w:val="000000"/>
                <w:spacing w:val="-8"/>
                <w:sz w:val="24"/>
                <w:szCs w:val="24"/>
                <w:lang w:eastAsia="ru-RU"/>
              </w:rPr>
            </w:pPr>
            <w:r w:rsidRPr="002619C3">
              <w:rPr>
                <w:rFonts w:ascii="Times New Roman" w:eastAsia="Times New Roman" w:hAnsi="Times New Roman" w:cs="Times New Roman"/>
                <w:color w:val="000000"/>
                <w:spacing w:val="-8"/>
                <w:sz w:val="24"/>
                <w:szCs w:val="24"/>
                <w:lang w:eastAsia="ru-RU"/>
              </w:rPr>
              <w:lastRenderedPageBreak/>
              <w:t xml:space="preserve">Глина </w:t>
            </w:r>
          </w:p>
          <w:p w:rsidR="002619C3" w:rsidRPr="002619C3" w:rsidRDefault="002619C3" w:rsidP="002619C3">
            <w:pPr>
              <w:shd w:val="clear" w:color="auto" w:fill="FFFFFF"/>
              <w:spacing w:after="0" w:line="240" w:lineRule="auto"/>
              <w:ind w:left="94" w:right="871" w:firstLine="4"/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  <w:lang w:eastAsia="ru-RU"/>
              </w:rPr>
            </w:pPr>
            <w:r w:rsidRPr="002619C3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  <w:lang w:eastAsia="ru-RU"/>
              </w:rPr>
              <w:t xml:space="preserve">Суглинок </w:t>
            </w:r>
          </w:p>
          <w:p w:rsidR="002619C3" w:rsidRPr="002619C3" w:rsidRDefault="002619C3" w:rsidP="002619C3">
            <w:pPr>
              <w:shd w:val="clear" w:color="auto" w:fill="FFFFFF"/>
              <w:spacing w:after="0" w:line="240" w:lineRule="auto"/>
              <w:ind w:left="94" w:right="871" w:firstLine="4"/>
              <w:rPr>
                <w:rFonts w:ascii="Times New Roman" w:eastAsia="Times New Roman" w:hAnsi="Times New Roman" w:cs="Times New Roman"/>
                <w:color w:val="000000"/>
                <w:spacing w:val="-9"/>
                <w:sz w:val="24"/>
                <w:szCs w:val="24"/>
                <w:lang w:eastAsia="ru-RU"/>
              </w:rPr>
            </w:pPr>
            <w:r w:rsidRPr="002619C3">
              <w:rPr>
                <w:rFonts w:ascii="Times New Roman" w:eastAsia="Times New Roman" w:hAnsi="Times New Roman" w:cs="Times New Roman"/>
                <w:color w:val="000000"/>
                <w:spacing w:val="-9"/>
                <w:sz w:val="24"/>
                <w:szCs w:val="24"/>
                <w:lang w:eastAsia="ru-RU"/>
              </w:rPr>
              <w:t xml:space="preserve">Торф </w:t>
            </w:r>
          </w:p>
          <w:p w:rsidR="002619C3" w:rsidRPr="002619C3" w:rsidRDefault="002619C3" w:rsidP="002619C3">
            <w:pPr>
              <w:shd w:val="clear" w:color="auto" w:fill="FFFFFF"/>
              <w:spacing w:after="0" w:line="240" w:lineRule="auto"/>
              <w:ind w:left="94" w:firstLine="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619C3">
              <w:rPr>
                <w:rFonts w:ascii="Times New Roman" w:eastAsia="Times New Roman" w:hAnsi="Times New Roman" w:cs="Times New Roman"/>
                <w:color w:val="000000"/>
                <w:spacing w:val="-9"/>
                <w:sz w:val="24"/>
                <w:szCs w:val="24"/>
                <w:lang w:eastAsia="ru-RU"/>
              </w:rPr>
              <w:t>Песок и супесь</w:t>
            </w:r>
          </w:p>
        </w:tc>
        <w:tc>
          <w:tcPr>
            <w:tcW w:w="38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619C3" w:rsidRPr="002619C3" w:rsidRDefault="002619C3" w:rsidP="002619C3">
            <w:pPr>
              <w:shd w:val="clear" w:color="auto" w:fill="FFFFFF"/>
              <w:spacing w:after="0" w:line="240" w:lineRule="auto"/>
              <w:ind w:left="605" w:right="601"/>
              <w:jc w:val="center"/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  <w:lang w:eastAsia="ru-RU"/>
              </w:rPr>
            </w:pPr>
            <w:r w:rsidRPr="002619C3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  <w:lang w:eastAsia="ru-RU"/>
              </w:rPr>
              <w:t xml:space="preserve">1,26...1,32 </w:t>
            </w:r>
          </w:p>
          <w:p w:rsidR="002619C3" w:rsidRPr="002619C3" w:rsidRDefault="002619C3" w:rsidP="002619C3">
            <w:pPr>
              <w:shd w:val="clear" w:color="auto" w:fill="FFFFFF"/>
              <w:spacing w:after="0" w:line="240" w:lineRule="auto"/>
              <w:ind w:left="605" w:right="601"/>
              <w:jc w:val="center"/>
              <w:rPr>
                <w:rFonts w:ascii="Times New Roman" w:eastAsia="Times New Roman" w:hAnsi="Times New Roman" w:cs="Times New Roman"/>
                <w:color w:val="000000"/>
                <w:spacing w:val="-7"/>
                <w:sz w:val="24"/>
                <w:szCs w:val="24"/>
                <w:lang w:eastAsia="ru-RU"/>
              </w:rPr>
            </w:pPr>
            <w:r w:rsidRPr="002619C3">
              <w:rPr>
                <w:rFonts w:ascii="Times New Roman" w:eastAsia="Times New Roman" w:hAnsi="Times New Roman" w:cs="Times New Roman"/>
                <w:color w:val="000000"/>
                <w:spacing w:val="-7"/>
                <w:sz w:val="24"/>
                <w:szCs w:val="24"/>
                <w:lang w:eastAsia="ru-RU"/>
              </w:rPr>
              <w:t xml:space="preserve">1,14...1,28 </w:t>
            </w:r>
          </w:p>
          <w:p w:rsidR="002619C3" w:rsidRPr="002619C3" w:rsidRDefault="002619C3" w:rsidP="002619C3">
            <w:pPr>
              <w:shd w:val="clear" w:color="auto" w:fill="FFFFFF"/>
              <w:spacing w:after="0" w:line="240" w:lineRule="auto"/>
              <w:ind w:left="605" w:right="60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619C3">
              <w:rPr>
                <w:rFonts w:ascii="Times New Roman" w:eastAsia="Times New Roman" w:hAnsi="Times New Roman" w:cs="Times New Roman"/>
                <w:bCs/>
                <w:color w:val="000000"/>
                <w:spacing w:val="-5"/>
                <w:sz w:val="24"/>
                <w:szCs w:val="24"/>
                <w:lang w:eastAsia="ru-RU"/>
              </w:rPr>
              <w:t>1,2—1.3</w:t>
            </w:r>
          </w:p>
          <w:p w:rsidR="002619C3" w:rsidRPr="002619C3" w:rsidRDefault="002619C3" w:rsidP="002619C3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619C3">
              <w:rPr>
                <w:rFonts w:ascii="Times New Roman" w:eastAsia="Times New Roman" w:hAnsi="Times New Roman" w:cs="Times New Roman"/>
                <w:color w:val="000000"/>
                <w:spacing w:val="-7"/>
                <w:sz w:val="24"/>
                <w:szCs w:val="24"/>
                <w:lang w:eastAsia="ru-RU"/>
              </w:rPr>
              <w:t>1,08...1,17</w:t>
            </w:r>
          </w:p>
        </w:tc>
        <w:tc>
          <w:tcPr>
            <w:tcW w:w="26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619C3" w:rsidRPr="002619C3" w:rsidRDefault="002619C3" w:rsidP="002619C3">
            <w:pPr>
              <w:shd w:val="clear" w:color="auto" w:fill="FFFFFF"/>
              <w:spacing w:after="0" w:line="240" w:lineRule="auto"/>
              <w:ind w:left="637" w:right="644"/>
              <w:jc w:val="right"/>
              <w:rPr>
                <w:rFonts w:ascii="Times New Roman" w:eastAsia="Times New Roman" w:hAnsi="Times New Roman" w:cs="Times New Roman"/>
                <w:color w:val="000000"/>
                <w:spacing w:val="-10"/>
                <w:sz w:val="24"/>
                <w:szCs w:val="24"/>
                <w:lang w:eastAsia="ru-RU"/>
              </w:rPr>
            </w:pPr>
            <w:r w:rsidRPr="002619C3">
              <w:rPr>
                <w:rFonts w:ascii="Times New Roman" w:eastAsia="Times New Roman" w:hAnsi="Times New Roman" w:cs="Times New Roman"/>
                <w:bCs/>
                <w:color w:val="000000"/>
                <w:spacing w:val="-10"/>
                <w:sz w:val="24"/>
                <w:szCs w:val="24"/>
                <w:lang w:eastAsia="ru-RU"/>
              </w:rPr>
              <w:t xml:space="preserve">1,04... </w:t>
            </w:r>
            <w:r w:rsidRPr="002619C3">
              <w:rPr>
                <w:rFonts w:ascii="Times New Roman" w:eastAsia="Times New Roman" w:hAnsi="Times New Roman" w:cs="Times New Roman"/>
                <w:color w:val="000000"/>
                <w:spacing w:val="-10"/>
                <w:sz w:val="24"/>
                <w:szCs w:val="24"/>
                <w:lang w:eastAsia="ru-RU"/>
              </w:rPr>
              <w:t xml:space="preserve">1,09 </w:t>
            </w:r>
          </w:p>
          <w:p w:rsidR="002619C3" w:rsidRPr="002619C3" w:rsidRDefault="002619C3" w:rsidP="002619C3">
            <w:pPr>
              <w:shd w:val="clear" w:color="auto" w:fill="FFFFFF"/>
              <w:spacing w:after="0" w:line="240" w:lineRule="auto"/>
              <w:ind w:left="637" w:right="644"/>
              <w:jc w:val="right"/>
              <w:rPr>
                <w:rFonts w:ascii="Times New Roman" w:eastAsia="Times New Roman" w:hAnsi="Times New Roman" w:cs="Times New Roman"/>
                <w:color w:val="000000"/>
                <w:spacing w:val="-10"/>
                <w:sz w:val="24"/>
                <w:szCs w:val="24"/>
                <w:lang w:eastAsia="ru-RU"/>
              </w:rPr>
            </w:pPr>
            <w:r w:rsidRPr="002619C3">
              <w:rPr>
                <w:rFonts w:ascii="Times New Roman" w:eastAsia="Times New Roman" w:hAnsi="Times New Roman" w:cs="Times New Roman"/>
                <w:color w:val="000000"/>
                <w:spacing w:val="-10"/>
                <w:sz w:val="24"/>
                <w:szCs w:val="24"/>
                <w:lang w:eastAsia="ru-RU"/>
              </w:rPr>
              <w:t xml:space="preserve">1,02... 1,05 </w:t>
            </w:r>
          </w:p>
          <w:p w:rsidR="002619C3" w:rsidRPr="002619C3" w:rsidRDefault="002619C3" w:rsidP="002619C3">
            <w:pPr>
              <w:shd w:val="clear" w:color="auto" w:fill="FFFFFF"/>
              <w:spacing w:after="0" w:line="240" w:lineRule="auto"/>
              <w:ind w:left="637" w:right="644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pacing w:val="-3"/>
                <w:sz w:val="24"/>
                <w:szCs w:val="24"/>
                <w:lang w:eastAsia="ru-RU"/>
              </w:rPr>
            </w:pPr>
            <w:r w:rsidRPr="002619C3">
              <w:rPr>
                <w:rFonts w:ascii="Times New Roman" w:eastAsia="Times New Roman" w:hAnsi="Times New Roman" w:cs="Times New Roman"/>
                <w:bCs/>
                <w:color w:val="000000"/>
                <w:spacing w:val="-3"/>
                <w:sz w:val="24"/>
                <w:szCs w:val="24"/>
                <w:lang w:eastAsia="ru-RU"/>
              </w:rPr>
              <w:t xml:space="preserve">1,03—1,04 </w:t>
            </w:r>
          </w:p>
          <w:p w:rsidR="002619C3" w:rsidRPr="002619C3" w:rsidRDefault="002619C3" w:rsidP="002619C3">
            <w:pPr>
              <w:shd w:val="clear" w:color="auto" w:fill="FFFFFF"/>
              <w:spacing w:after="0" w:line="240" w:lineRule="auto"/>
              <w:ind w:left="637" w:right="644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619C3">
              <w:rPr>
                <w:rFonts w:ascii="Times New Roman" w:eastAsia="Times New Roman" w:hAnsi="Times New Roman" w:cs="Times New Roman"/>
                <w:bCs/>
                <w:color w:val="000000"/>
                <w:spacing w:val="-10"/>
                <w:sz w:val="24"/>
                <w:szCs w:val="24"/>
                <w:lang w:eastAsia="ru-RU"/>
              </w:rPr>
              <w:t>1.01 — 1,03</w:t>
            </w:r>
          </w:p>
        </w:tc>
      </w:tr>
    </w:tbl>
    <w:p w:rsidR="002619C3" w:rsidRPr="002619C3" w:rsidRDefault="002619C3" w:rsidP="002619C3">
      <w:pPr>
        <w:shd w:val="clear" w:color="auto" w:fill="FFFFFF"/>
        <w:spacing w:after="0" w:line="240" w:lineRule="auto"/>
        <w:ind w:left="14" w:right="43" w:firstLine="31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619C3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Для ускорения уплотнения грунтов, отсыпанных в насыпь, приме</w:t>
      </w:r>
      <w:r w:rsidRPr="002619C3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softHyphen/>
      </w:r>
      <w:r w:rsidRPr="002619C3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няют искусственное уплотнение катками, трамбованием, вибрацией, а</w:t>
      </w:r>
      <w:r w:rsidRPr="002619C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для песчаных грунтов удобнее активный пролив водой.</w:t>
      </w:r>
    </w:p>
    <w:p w:rsidR="002619C3" w:rsidRPr="002619C3" w:rsidRDefault="002619C3" w:rsidP="002619C3">
      <w:pPr>
        <w:shd w:val="clear" w:color="auto" w:fill="FFFFFF"/>
        <w:spacing w:after="0" w:line="240" w:lineRule="auto"/>
        <w:ind w:left="25" w:right="36" w:firstLine="30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619C3"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3"/>
          <w:sz w:val="24"/>
          <w:szCs w:val="24"/>
          <w:lang w:eastAsia="ru-RU"/>
        </w:rPr>
        <w:t xml:space="preserve">Липкость </w:t>
      </w:r>
      <w:r w:rsidRPr="002619C3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 xml:space="preserve">- способность грунта при определенной его влажности </w:t>
      </w:r>
      <w:r w:rsidRPr="002619C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прилипать к поверхности различных предметов. Большая прилипаемость грунта усложняет выгрузку грунта из ковша машины или кузо</w:t>
      </w:r>
      <w:r w:rsidRPr="002619C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softHyphen/>
        <w:t>в</w:t>
      </w:r>
      <w:r w:rsidRPr="002619C3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 xml:space="preserve">а, условия работы транспорта и др. Липкость определяют усилием, необходимым для отрыва прилипшего предмета от грунта (для глин </w:t>
      </w:r>
      <w:r w:rsidRPr="002619C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липкость достигает 0,05 МПа).</w:t>
      </w:r>
    </w:p>
    <w:p w:rsidR="002619C3" w:rsidRPr="002619C3" w:rsidRDefault="002619C3" w:rsidP="002619C3">
      <w:pPr>
        <w:shd w:val="clear" w:color="auto" w:fill="FFFFFF"/>
        <w:spacing w:after="0" w:line="240" w:lineRule="auto"/>
        <w:ind w:left="22" w:right="25" w:firstLine="32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619C3">
        <w:rPr>
          <w:rFonts w:ascii="Times New Roman" w:eastAsia="Times New Roman" w:hAnsi="Times New Roman" w:cs="Times New Roman"/>
          <w:b/>
          <w:bCs/>
          <w:i/>
          <w:color w:val="000000"/>
          <w:spacing w:val="-3"/>
          <w:sz w:val="24"/>
          <w:szCs w:val="24"/>
          <w:lang w:eastAsia="ru-RU"/>
        </w:rPr>
        <w:t>Классификация грунтов по трудности их разработки (удельное сопротивление резанию</w:t>
      </w:r>
      <w:r w:rsidRPr="002619C3">
        <w:rPr>
          <w:rFonts w:ascii="Times New Roman" w:eastAsia="Times New Roman" w:hAnsi="Times New Roman" w:cs="Times New Roman"/>
          <w:b/>
          <w:bCs/>
          <w:color w:val="000000"/>
          <w:spacing w:val="-3"/>
          <w:sz w:val="24"/>
          <w:szCs w:val="24"/>
          <w:lang w:eastAsia="ru-RU"/>
        </w:rPr>
        <w:t xml:space="preserve">). </w:t>
      </w:r>
      <w:r w:rsidRPr="002619C3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 xml:space="preserve">Классификация приводится в ЕНиР 2-1-1 </w:t>
      </w:r>
      <w:r w:rsidRPr="002619C3"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  <w:lang w:eastAsia="ru-RU"/>
        </w:rPr>
        <w:t>«Земляные работы». Она учитывает свойства различных грунтов и</w:t>
      </w:r>
      <w:r w:rsidRPr="002619C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 конструктивные особенности землеройных и землеройно-транспортн</w:t>
      </w:r>
      <w:r w:rsidRPr="002619C3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ых машин, которые применяют для разработки грунтов. Для одноков</w:t>
      </w:r>
      <w:r w:rsidRPr="002619C3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softHyphen/>
      </w:r>
      <w:r w:rsidRPr="002619C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шовых экскаваторов грунты подразделяют на 6 групп, для многоков</w:t>
      </w:r>
      <w:r w:rsidRPr="002619C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softHyphen/>
      </w:r>
      <w:r w:rsidRPr="002619C3"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  <w:lang w:eastAsia="ru-RU"/>
        </w:rPr>
        <w:t>шовых экскаваторов и скреперов - на 2 группы, для</w:t>
      </w:r>
      <w:r w:rsidRPr="002619C3">
        <w:rPr>
          <w:rFonts w:ascii="Times New Roman" w:eastAsia="Times New Roman" w:hAnsi="Times New Roman" w:cs="Times New Roman"/>
          <w:color w:val="000000"/>
          <w:spacing w:val="8"/>
          <w:lang w:eastAsia="ru-RU"/>
        </w:rPr>
        <w:t xml:space="preserve"> бульдозеров и</w:t>
      </w:r>
      <w:r w:rsidRPr="002619C3">
        <w:rPr>
          <w:rFonts w:ascii="Times New Roman" w:eastAsia="Times New Roman" w:hAnsi="Times New Roman" w:cs="Times New Roman"/>
          <w:color w:val="000000"/>
          <w:spacing w:val="3"/>
          <w:lang w:eastAsia="ru-RU"/>
        </w:rPr>
        <w:t xml:space="preserve"> грейдеров - на 3 группы.</w:t>
      </w:r>
    </w:p>
    <w:p w:rsidR="002619C3" w:rsidRPr="002619C3" w:rsidRDefault="002619C3" w:rsidP="002619C3">
      <w:pPr>
        <w:shd w:val="clear" w:color="auto" w:fill="FFFFFF"/>
        <w:spacing w:after="0" w:line="240" w:lineRule="auto"/>
        <w:ind w:left="36" w:right="2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619C3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 xml:space="preserve">      Для разработки грунта вручную принято 7 групп, а именно: песок, </w:t>
      </w:r>
      <w:r w:rsidRPr="002619C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супесок, суглинок, глина, лесс - группы 1...4; крупнообломочные грунт</w:t>
      </w:r>
      <w:r w:rsidRPr="002619C3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  <w:lang w:eastAsia="ru-RU"/>
        </w:rPr>
        <w:t>ы - группа 5; скальные грунты - группы 6 и 7.</w:t>
      </w:r>
    </w:p>
    <w:p w:rsidR="002619C3" w:rsidRPr="002619C3" w:rsidRDefault="002619C3" w:rsidP="002619C3">
      <w:pPr>
        <w:shd w:val="clear" w:color="auto" w:fill="FFFFFF"/>
        <w:spacing w:after="0" w:line="240" w:lineRule="auto"/>
        <w:ind w:left="47" w:right="22" w:firstLine="32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619C3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Грунты 1...4 групп легко разрабатываются ручным и механизиро</w:t>
      </w:r>
      <w:r w:rsidRPr="002619C3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softHyphen/>
        <w:t>ванным способами, последующие группы - грунты требуют предварите</w:t>
      </w:r>
      <w:r w:rsidRPr="002619C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льного рыхления, в том числе и взрывным способом.</w:t>
      </w:r>
    </w:p>
    <w:p w:rsidR="002619C3" w:rsidRPr="002619C3" w:rsidRDefault="002619C3" w:rsidP="002619C3">
      <w:pPr>
        <w:shd w:val="clear" w:color="auto" w:fill="FFFFFF"/>
        <w:spacing w:after="0" w:line="240" w:lineRule="auto"/>
        <w:ind w:left="43" w:right="14" w:firstLine="3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619C3">
        <w:rPr>
          <w:rFonts w:ascii="Times New Roman" w:eastAsia="Times New Roman" w:hAnsi="Times New Roman" w:cs="Times New Roman"/>
          <w:b/>
          <w:bCs/>
          <w:color w:val="000000"/>
          <w:spacing w:val="-3"/>
          <w:sz w:val="24"/>
          <w:szCs w:val="24"/>
          <w:lang w:eastAsia="ru-RU"/>
        </w:rPr>
        <w:t xml:space="preserve">Крутизна откосов. </w:t>
      </w:r>
      <w:r w:rsidRPr="002619C3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По условиям техники безопасности рытье котл</w:t>
      </w:r>
      <w:r w:rsidRPr="002619C3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 xml:space="preserve">ованов и траншей </w:t>
      </w:r>
      <w:r w:rsidRPr="002619C3">
        <w:rPr>
          <w:rFonts w:ascii="Times New Roman" w:eastAsia="Times New Roman" w:hAnsi="Times New Roman" w:cs="Times New Roman"/>
          <w:b/>
          <w:bCs/>
          <w:color w:val="000000"/>
          <w:spacing w:val="-4"/>
          <w:sz w:val="24"/>
          <w:szCs w:val="24"/>
          <w:lang w:eastAsia="ru-RU"/>
        </w:rPr>
        <w:t xml:space="preserve">с </w:t>
      </w:r>
      <w:r w:rsidRPr="002619C3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вертикальными стенками без их крепления до</w:t>
      </w:r>
      <w:r w:rsidRPr="002619C3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softHyphen/>
        <w:t>пускается только в грунтах естественной влажности на глубину, не превышающую следующих значений: в насыпных, песчаных и граве</w:t>
      </w:r>
      <w:r w:rsidRPr="002619C3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 xml:space="preserve">листых грунтах - 1 м; в супесях - 1,25 м; в суглинках и глинах - 1,5 </w:t>
      </w:r>
      <w:r w:rsidRPr="002619C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м; в особо плотных нескальных грунтах — 2,0 м.</w:t>
      </w:r>
    </w:p>
    <w:p w:rsidR="002619C3" w:rsidRPr="002619C3" w:rsidRDefault="002619C3" w:rsidP="002619C3">
      <w:pPr>
        <w:shd w:val="clear" w:color="auto" w:fill="FFFFFF"/>
        <w:spacing w:after="0" w:line="240" w:lineRule="auto"/>
        <w:ind w:left="43" w:right="7" w:firstLine="32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619C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Допускается рытье траншей глубиной до 3 м без креплений в осо</w:t>
      </w:r>
      <w:r w:rsidRPr="002619C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softHyphen/>
      </w:r>
      <w:r w:rsidRPr="002619C3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бо плотных нескальных породах при условии, что они будут разраба</w:t>
      </w:r>
      <w:r w:rsidRPr="002619C3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softHyphen/>
      </w:r>
      <w:r w:rsidRPr="002619C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тываться с помощью механизмов и без спуска рабочих в эти траншеи.</w:t>
      </w:r>
    </w:p>
    <w:p w:rsidR="002619C3" w:rsidRPr="002619C3" w:rsidRDefault="002619C3" w:rsidP="002619C3">
      <w:pPr>
        <w:shd w:val="clear" w:color="auto" w:fill="FFFFFF"/>
        <w:spacing w:after="0" w:line="240" w:lineRule="auto"/>
        <w:ind w:left="61" w:right="7" w:firstLine="32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2619C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При глубине</w:t>
      </w:r>
      <w:proofErr w:type="gramEnd"/>
      <w:r w:rsidRPr="002619C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 xml:space="preserve"> больше указанной котлованы и траншеи разрабатыв</w:t>
      </w:r>
      <w:r w:rsidRPr="002619C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ают с откосами или с креплением стенок.</w:t>
      </w:r>
    </w:p>
    <w:p w:rsidR="002619C3" w:rsidRPr="002619C3" w:rsidRDefault="002619C3" w:rsidP="002619C3">
      <w:pPr>
        <w:shd w:val="clear" w:color="auto" w:fill="FFFFFF"/>
        <w:spacing w:after="0" w:line="240" w:lineRule="auto"/>
        <w:ind w:left="4" w:right="302" w:firstLine="3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619C3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 xml:space="preserve">Допустимая крутизна откосов в грунтах естественной влажности из </w:t>
      </w:r>
      <w:r w:rsidRPr="002619C3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условий безопасного производства работ зависит от глубины разраба</w:t>
      </w:r>
      <w:r w:rsidRPr="002619C3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softHyphen/>
      </w:r>
      <w:r w:rsidRPr="002619C3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тываемой выемки или высоты насыпи и принимается по табл. 2.2.</w:t>
      </w:r>
    </w:p>
    <w:p w:rsidR="002619C3" w:rsidRPr="002619C3" w:rsidRDefault="002619C3" w:rsidP="002619C3">
      <w:pPr>
        <w:shd w:val="clear" w:color="auto" w:fill="FFFFFF"/>
        <w:spacing w:after="0" w:line="240" w:lineRule="auto"/>
        <w:ind w:left="5594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619C3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Таблица 2.2</w:t>
      </w:r>
    </w:p>
    <w:p w:rsidR="002619C3" w:rsidRPr="002619C3" w:rsidRDefault="002619C3" w:rsidP="002619C3">
      <w:pPr>
        <w:shd w:val="clear" w:color="auto" w:fill="FFFFFF"/>
        <w:spacing w:after="0" w:line="240" w:lineRule="auto"/>
        <w:ind w:left="212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619C3">
        <w:rPr>
          <w:rFonts w:ascii="Times New Roman" w:eastAsia="Times New Roman" w:hAnsi="Times New Roman" w:cs="Times New Roman"/>
          <w:b/>
          <w:bCs/>
          <w:color w:val="000000"/>
          <w:spacing w:val="-4"/>
          <w:sz w:val="24"/>
          <w:szCs w:val="24"/>
          <w:lang w:eastAsia="ru-RU"/>
        </w:rPr>
        <w:t>Допустимая крутизна откосов</w:t>
      </w:r>
    </w:p>
    <w:tbl>
      <w:tblPr>
        <w:tblW w:w="8774" w:type="dxa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3653"/>
        <w:gridCol w:w="1683"/>
        <w:gridCol w:w="1770"/>
        <w:gridCol w:w="1668"/>
      </w:tblGrid>
      <w:tr w:rsidR="002619C3" w:rsidRPr="002619C3" w:rsidTr="0044037A">
        <w:tblPrEx>
          <w:tblCellMar>
            <w:top w:w="0" w:type="dxa"/>
            <w:bottom w:w="0" w:type="dxa"/>
          </w:tblCellMar>
        </w:tblPrEx>
        <w:trPr>
          <w:trHeight w:hRule="exact" w:val="398"/>
        </w:trPr>
        <w:tc>
          <w:tcPr>
            <w:tcW w:w="3653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2619C3" w:rsidRPr="002619C3" w:rsidRDefault="002619C3" w:rsidP="002619C3">
            <w:pPr>
              <w:shd w:val="clear" w:color="auto" w:fill="FFFFFF"/>
              <w:spacing w:after="0" w:line="240" w:lineRule="auto"/>
              <w:ind w:left="111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619C3">
              <w:rPr>
                <w:rFonts w:ascii="Times New Roman" w:eastAsia="Times New Roman" w:hAnsi="Times New Roman" w:cs="Times New Roman"/>
                <w:color w:val="000000"/>
                <w:spacing w:val="-9"/>
                <w:sz w:val="24"/>
                <w:szCs w:val="24"/>
                <w:lang w:eastAsia="ru-RU"/>
              </w:rPr>
              <w:t>Грунты</w:t>
            </w:r>
          </w:p>
        </w:tc>
        <w:tc>
          <w:tcPr>
            <w:tcW w:w="512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619C3" w:rsidRPr="002619C3" w:rsidRDefault="002619C3" w:rsidP="002619C3">
            <w:pPr>
              <w:shd w:val="clear" w:color="auto" w:fill="FFFFFF"/>
              <w:spacing w:after="0" w:line="240" w:lineRule="auto"/>
              <w:ind w:left="41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619C3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  <w:lang w:eastAsia="ru-RU"/>
              </w:rPr>
              <w:t>Крутизна откосов при глубине выемки, м</w:t>
            </w:r>
          </w:p>
        </w:tc>
      </w:tr>
      <w:tr w:rsidR="002619C3" w:rsidRPr="002619C3" w:rsidTr="0044037A">
        <w:tblPrEx>
          <w:tblCellMar>
            <w:top w:w="0" w:type="dxa"/>
            <w:bottom w:w="0" w:type="dxa"/>
          </w:tblCellMar>
        </w:tblPrEx>
        <w:trPr>
          <w:trHeight w:hRule="exact" w:val="372"/>
        </w:trPr>
        <w:tc>
          <w:tcPr>
            <w:tcW w:w="3653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619C3" w:rsidRPr="002619C3" w:rsidRDefault="002619C3" w:rsidP="002619C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619C3" w:rsidRPr="002619C3" w:rsidRDefault="002619C3" w:rsidP="002619C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619C3" w:rsidRPr="002619C3" w:rsidRDefault="002619C3" w:rsidP="002619C3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619C3">
              <w:rPr>
                <w:rFonts w:ascii="Times New Roman" w:eastAsia="Times New Roman" w:hAnsi="Times New Roman" w:cs="Times New Roman"/>
                <w:color w:val="000000"/>
                <w:spacing w:val="-7"/>
                <w:sz w:val="24"/>
                <w:szCs w:val="24"/>
                <w:lang w:eastAsia="ru-RU"/>
              </w:rPr>
              <w:t>до 1,5</w:t>
            </w:r>
          </w:p>
        </w:tc>
        <w:tc>
          <w:tcPr>
            <w:tcW w:w="17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619C3" w:rsidRPr="002619C3" w:rsidRDefault="002619C3" w:rsidP="002619C3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619C3">
              <w:rPr>
                <w:rFonts w:ascii="Times New Roman" w:eastAsia="Times New Roman" w:hAnsi="Times New Roman" w:cs="Times New Roman"/>
                <w:color w:val="000000"/>
                <w:spacing w:val="-7"/>
                <w:sz w:val="24"/>
                <w:szCs w:val="24"/>
                <w:lang w:eastAsia="ru-RU"/>
              </w:rPr>
              <w:t>от 1,5 до 3</w:t>
            </w:r>
          </w:p>
        </w:tc>
        <w:tc>
          <w:tcPr>
            <w:tcW w:w="16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619C3" w:rsidRPr="002619C3" w:rsidRDefault="002619C3" w:rsidP="002619C3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619C3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  <w:lang w:eastAsia="ru-RU"/>
              </w:rPr>
              <w:t>от 3 до 5</w:t>
            </w:r>
          </w:p>
        </w:tc>
      </w:tr>
      <w:tr w:rsidR="002619C3" w:rsidRPr="002619C3" w:rsidTr="0044037A">
        <w:tblPrEx>
          <w:tblCellMar>
            <w:top w:w="0" w:type="dxa"/>
            <w:bottom w:w="0" w:type="dxa"/>
          </w:tblCellMar>
        </w:tblPrEx>
        <w:trPr>
          <w:trHeight w:hRule="exact" w:val="375"/>
        </w:trPr>
        <w:tc>
          <w:tcPr>
            <w:tcW w:w="36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619C3" w:rsidRPr="002619C3" w:rsidRDefault="002619C3" w:rsidP="002619C3">
            <w:pPr>
              <w:shd w:val="clear" w:color="auto" w:fill="FFFFFF"/>
              <w:spacing w:after="0" w:line="240" w:lineRule="auto"/>
              <w:ind w:left="10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619C3"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  <w:lang w:eastAsia="ru-RU"/>
              </w:rPr>
              <w:t>Насыпной, естественной влажности</w:t>
            </w:r>
          </w:p>
        </w:tc>
        <w:tc>
          <w:tcPr>
            <w:tcW w:w="16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619C3" w:rsidRPr="002619C3" w:rsidRDefault="002619C3" w:rsidP="002619C3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619C3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ru-RU"/>
              </w:rPr>
              <w:t>1:0,25</w:t>
            </w:r>
          </w:p>
        </w:tc>
        <w:tc>
          <w:tcPr>
            <w:tcW w:w="17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619C3" w:rsidRPr="002619C3" w:rsidRDefault="002619C3" w:rsidP="002619C3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619C3">
              <w:rPr>
                <w:rFonts w:ascii="Times New Roman" w:eastAsia="Times New Roman" w:hAnsi="Times New Roman" w:cs="Times New Roman"/>
                <w:color w:val="000000"/>
                <w:spacing w:val="-15"/>
                <w:sz w:val="24"/>
                <w:szCs w:val="24"/>
                <w:lang w:eastAsia="ru-RU"/>
              </w:rPr>
              <w:t>1: 1</w:t>
            </w:r>
          </w:p>
        </w:tc>
        <w:tc>
          <w:tcPr>
            <w:tcW w:w="16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619C3" w:rsidRPr="002619C3" w:rsidRDefault="002619C3" w:rsidP="002619C3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619C3">
              <w:rPr>
                <w:rFonts w:ascii="Times New Roman" w:eastAsia="Times New Roman" w:hAnsi="Times New Roman" w:cs="Times New Roman"/>
                <w:color w:val="000000"/>
                <w:spacing w:val="-8"/>
                <w:sz w:val="24"/>
                <w:szCs w:val="24"/>
                <w:lang w:eastAsia="ru-RU"/>
              </w:rPr>
              <w:t>1: 1,25</w:t>
            </w:r>
          </w:p>
        </w:tc>
      </w:tr>
      <w:tr w:rsidR="002619C3" w:rsidRPr="002619C3" w:rsidTr="0044037A">
        <w:tblPrEx>
          <w:tblCellMar>
            <w:top w:w="0" w:type="dxa"/>
            <w:bottom w:w="0" w:type="dxa"/>
          </w:tblCellMar>
        </w:tblPrEx>
        <w:trPr>
          <w:trHeight w:hRule="exact" w:val="411"/>
        </w:trPr>
        <w:tc>
          <w:tcPr>
            <w:tcW w:w="36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619C3" w:rsidRPr="002619C3" w:rsidRDefault="002619C3" w:rsidP="002619C3">
            <w:pPr>
              <w:shd w:val="clear" w:color="auto" w:fill="FFFFFF"/>
              <w:spacing w:after="0" w:line="240" w:lineRule="auto"/>
              <w:ind w:left="10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619C3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  <w:lang w:eastAsia="ru-RU"/>
              </w:rPr>
              <w:t>Песчаный и гравелистый влажный</w:t>
            </w:r>
          </w:p>
        </w:tc>
        <w:tc>
          <w:tcPr>
            <w:tcW w:w="16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619C3" w:rsidRPr="002619C3" w:rsidRDefault="002619C3" w:rsidP="002619C3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619C3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ru-RU"/>
              </w:rPr>
              <w:t>1:0,5</w:t>
            </w:r>
          </w:p>
        </w:tc>
        <w:tc>
          <w:tcPr>
            <w:tcW w:w="17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619C3" w:rsidRPr="002619C3" w:rsidRDefault="002619C3" w:rsidP="002619C3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619C3">
              <w:rPr>
                <w:rFonts w:ascii="Times New Roman" w:eastAsia="Times New Roman" w:hAnsi="Times New Roman" w:cs="Times New Roman"/>
                <w:color w:val="000000"/>
                <w:spacing w:val="-17"/>
                <w:sz w:val="24"/>
                <w:szCs w:val="24"/>
                <w:lang w:eastAsia="ru-RU"/>
              </w:rPr>
              <w:t>1: 1</w:t>
            </w:r>
          </w:p>
        </w:tc>
        <w:tc>
          <w:tcPr>
            <w:tcW w:w="16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619C3" w:rsidRPr="002619C3" w:rsidRDefault="002619C3" w:rsidP="002619C3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619C3">
              <w:rPr>
                <w:rFonts w:ascii="Times New Roman" w:eastAsia="Times New Roman" w:hAnsi="Times New Roman" w:cs="Times New Roman"/>
                <w:color w:val="000000"/>
                <w:spacing w:val="-15"/>
                <w:sz w:val="24"/>
                <w:szCs w:val="24"/>
                <w:lang w:eastAsia="ru-RU"/>
              </w:rPr>
              <w:t>1: 1</w:t>
            </w:r>
          </w:p>
        </w:tc>
      </w:tr>
      <w:tr w:rsidR="002619C3" w:rsidRPr="002619C3" w:rsidTr="0044037A">
        <w:tblPrEx>
          <w:tblCellMar>
            <w:top w:w="0" w:type="dxa"/>
            <w:bottom w:w="0" w:type="dxa"/>
          </w:tblCellMar>
        </w:tblPrEx>
        <w:trPr>
          <w:trHeight w:hRule="exact" w:val="382"/>
        </w:trPr>
        <w:tc>
          <w:tcPr>
            <w:tcW w:w="36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619C3" w:rsidRPr="002619C3" w:rsidRDefault="002619C3" w:rsidP="002619C3">
            <w:pPr>
              <w:shd w:val="clear" w:color="auto" w:fill="FFFFFF"/>
              <w:spacing w:after="0" w:line="240" w:lineRule="auto"/>
              <w:ind w:left="10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619C3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  <w:lang w:eastAsia="ru-RU"/>
              </w:rPr>
              <w:t>Супесь</w:t>
            </w:r>
          </w:p>
        </w:tc>
        <w:tc>
          <w:tcPr>
            <w:tcW w:w="16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619C3" w:rsidRPr="002619C3" w:rsidRDefault="002619C3" w:rsidP="002619C3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619C3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ru-RU"/>
              </w:rPr>
              <w:t>1:0,25</w:t>
            </w:r>
          </w:p>
        </w:tc>
        <w:tc>
          <w:tcPr>
            <w:tcW w:w="17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619C3" w:rsidRPr="002619C3" w:rsidRDefault="002619C3" w:rsidP="002619C3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619C3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1:0,67</w:t>
            </w:r>
          </w:p>
        </w:tc>
        <w:tc>
          <w:tcPr>
            <w:tcW w:w="16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619C3" w:rsidRPr="002619C3" w:rsidRDefault="002619C3" w:rsidP="002619C3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619C3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1:0,85</w:t>
            </w:r>
          </w:p>
        </w:tc>
      </w:tr>
      <w:tr w:rsidR="002619C3" w:rsidRPr="002619C3" w:rsidTr="0044037A">
        <w:tblPrEx>
          <w:tblCellMar>
            <w:top w:w="0" w:type="dxa"/>
            <w:bottom w:w="0" w:type="dxa"/>
          </w:tblCellMar>
        </w:tblPrEx>
        <w:trPr>
          <w:trHeight w:hRule="exact" w:val="384"/>
        </w:trPr>
        <w:tc>
          <w:tcPr>
            <w:tcW w:w="36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619C3" w:rsidRPr="002619C3" w:rsidRDefault="002619C3" w:rsidP="002619C3">
            <w:pPr>
              <w:shd w:val="clear" w:color="auto" w:fill="FFFFFF"/>
              <w:spacing w:after="0" w:line="240" w:lineRule="auto"/>
              <w:ind w:left="10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619C3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  <w:lang w:eastAsia="ru-RU"/>
              </w:rPr>
              <w:t>Суглинок</w:t>
            </w:r>
          </w:p>
        </w:tc>
        <w:tc>
          <w:tcPr>
            <w:tcW w:w="16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619C3" w:rsidRPr="002619C3" w:rsidRDefault="002619C3" w:rsidP="002619C3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619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1:0</w:t>
            </w:r>
          </w:p>
        </w:tc>
        <w:tc>
          <w:tcPr>
            <w:tcW w:w="17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619C3" w:rsidRPr="002619C3" w:rsidRDefault="002619C3" w:rsidP="002619C3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619C3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ru-RU"/>
              </w:rPr>
              <w:t>1:0,5</w:t>
            </w:r>
          </w:p>
        </w:tc>
        <w:tc>
          <w:tcPr>
            <w:tcW w:w="16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619C3" w:rsidRPr="002619C3" w:rsidRDefault="002619C3" w:rsidP="002619C3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619C3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1:0,75</w:t>
            </w:r>
          </w:p>
        </w:tc>
      </w:tr>
      <w:tr w:rsidR="002619C3" w:rsidRPr="002619C3" w:rsidTr="0044037A">
        <w:tblPrEx>
          <w:tblCellMar>
            <w:top w:w="0" w:type="dxa"/>
            <w:bottom w:w="0" w:type="dxa"/>
          </w:tblCellMar>
        </w:tblPrEx>
        <w:trPr>
          <w:trHeight w:hRule="exact" w:val="374"/>
        </w:trPr>
        <w:tc>
          <w:tcPr>
            <w:tcW w:w="36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619C3" w:rsidRPr="002619C3" w:rsidRDefault="002619C3" w:rsidP="002619C3">
            <w:pPr>
              <w:shd w:val="clear" w:color="auto" w:fill="FFFFFF"/>
              <w:spacing w:after="0" w:line="240" w:lineRule="auto"/>
              <w:ind w:left="10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619C3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  <w:lang w:eastAsia="ru-RU"/>
              </w:rPr>
              <w:t>Глина</w:t>
            </w:r>
          </w:p>
        </w:tc>
        <w:tc>
          <w:tcPr>
            <w:tcW w:w="16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619C3" w:rsidRPr="002619C3" w:rsidRDefault="002619C3" w:rsidP="002619C3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619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1:0</w:t>
            </w:r>
          </w:p>
        </w:tc>
        <w:tc>
          <w:tcPr>
            <w:tcW w:w="17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619C3" w:rsidRPr="002619C3" w:rsidRDefault="002619C3" w:rsidP="002619C3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619C3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eastAsia="ru-RU"/>
              </w:rPr>
              <w:t>1:0,25</w:t>
            </w:r>
          </w:p>
        </w:tc>
        <w:tc>
          <w:tcPr>
            <w:tcW w:w="16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619C3" w:rsidRPr="002619C3" w:rsidRDefault="002619C3" w:rsidP="002619C3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619C3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1:0,5</w:t>
            </w:r>
          </w:p>
        </w:tc>
      </w:tr>
      <w:tr w:rsidR="002619C3" w:rsidRPr="002619C3" w:rsidTr="0044037A">
        <w:tblPrEx>
          <w:tblCellMar>
            <w:top w:w="0" w:type="dxa"/>
            <w:bottom w:w="0" w:type="dxa"/>
          </w:tblCellMar>
        </w:tblPrEx>
        <w:trPr>
          <w:trHeight w:hRule="exact" w:val="377"/>
        </w:trPr>
        <w:tc>
          <w:tcPr>
            <w:tcW w:w="36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619C3" w:rsidRPr="002619C3" w:rsidRDefault="002619C3" w:rsidP="002619C3">
            <w:pPr>
              <w:shd w:val="clear" w:color="auto" w:fill="FFFFFF"/>
              <w:spacing w:after="0" w:line="240" w:lineRule="auto"/>
              <w:ind w:left="10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619C3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  <w:lang w:eastAsia="ru-RU"/>
              </w:rPr>
              <w:t>Лессовый грунт сухой</w:t>
            </w:r>
          </w:p>
        </w:tc>
        <w:tc>
          <w:tcPr>
            <w:tcW w:w="16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619C3" w:rsidRPr="002619C3" w:rsidRDefault="002619C3" w:rsidP="002619C3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619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1:0</w:t>
            </w:r>
          </w:p>
        </w:tc>
        <w:tc>
          <w:tcPr>
            <w:tcW w:w="17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619C3" w:rsidRPr="002619C3" w:rsidRDefault="002619C3" w:rsidP="002619C3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619C3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1:0,5</w:t>
            </w:r>
          </w:p>
        </w:tc>
        <w:tc>
          <w:tcPr>
            <w:tcW w:w="16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619C3" w:rsidRPr="002619C3" w:rsidRDefault="002619C3" w:rsidP="002619C3">
            <w:pPr>
              <w:shd w:val="clear" w:color="auto" w:fill="FFFFFF"/>
              <w:spacing w:after="0" w:line="240" w:lineRule="auto"/>
              <w:ind w:left="33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619C3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 xml:space="preserve">          1:0,5 </w:t>
            </w:r>
          </w:p>
        </w:tc>
      </w:tr>
    </w:tbl>
    <w:p w:rsidR="002619C3" w:rsidRPr="002619C3" w:rsidRDefault="002619C3" w:rsidP="002619C3">
      <w:pPr>
        <w:shd w:val="clear" w:color="auto" w:fill="FFFFFF"/>
        <w:spacing w:after="0" w:line="240" w:lineRule="auto"/>
        <w:ind w:left="17" w:right="301" w:firstLine="33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619C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Крутизна откоса зависит от угла естественного откоса, при кото</w:t>
      </w:r>
      <w:r w:rsidRPr="002619C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</w:r>
      <w:r w:rsidRPr="002619C3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ром грунт находится в состоянии предельного равновесия, определяю</w:t>
      </w:r>
      <w:r w:rsidRPr="002619C3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softHyphen/>
        <w:t xml:space="preserve">щими факторами которого являются угол внутреннего трения грунта, </w:t>
      </w:r>
      <w:r w:rsidRPr="002619C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силы внутреннего сцепления и давление вышележащих слоев грунта.</w:t>
      </w:r>
    </w:p>
    <w:p w:rsidR="002619C3" w:rsidRPr="002619C3" w:rsidRDefault="002619C3" w:rsidP="002619C3">
      <w:pPr>
        <w:shd w:val="clear" w:color="auto" w:fill="FFFFFF"/>
        <w:tabs>
          <w:tab w:val="left" w:pos="6826"/>
        </w:tabs>
        <w:spacing w:after="0" w:line="240" w:lineRule="auto"/>
        <w:ind w:left="25"/>
        <w:jc w:val="center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2619C3">
        <w:rPr>
          <w:rFonts w:ascii="Times New Roman" w:eastAsia="Times New Roman" w:hAnsi="Times New Roman" w:cs="Times New Roman"/>
          <w:b/>
          <w:bCs/>
          <w:i/>
          <w:color w:val="000000"/>
          <w:sz w:val="24"/>
          <w:szCs w:val="24"/>
          <w:lang w:eastAsia="ru-RU"/>
        </w:rPr>
        <w:t>5. Подготовительные процессы при производстве</w:t>
      </w:r>
      <w:r w:rsidRPr="002619C3">
        <w:rPr>
          <w:rFonts w:ascii="Times New Roman" w:eastAsia="Times New Roman" w:hAnsi="Times New Roman" w:cs="Times New Roman"/>
          <w:b/>
          <w:bCs/>
          <w:i/>
          <w:color w:val="000000"/>
          <w:sz w:val="24"/>
          <w:szCs w:val="24"/>
          <w:lang w:eastAsia="ru-RU"/>
        </w:rPr>
        <w:tab/>
      </w:r>
      <w:r w:rsidRPr="002619C3">
        <w:rPr>
          <w:rFonts w:ascii="Times New Roman" w:eastAsia="Times New Roman" w:hAnsi="Times New Roman" w:cs="Times New Roman"/>
          <w:b/>
          <w:bCs/>
          <w:i/>
          <w:color w:val="000000"/>
          <w:spacing w:val="-1"/>
          <w:sz w:val="24"/>
          <w:szCs w:val="24"/>
          <w:lang w:eastAsia="ru-RU"/>
        </w:rPr>
        <w:t>земляных работ</w:t>
      </w:r>
    </w:p>
    <w:p w:rsidR="002619C3" w:rsidRPr="002619C3" w:rsidRDefault="002619C3" w:rsidP="002619C3">
      <w:pPr>
        <w:shd w:val="clear" w:color="auto" w:fill="FFFFFF"/>
        <w:tabs>
          <w:tab w:val="left" w:pos="6826"/>
        </w:tabs>
        <w:spacing w:after="0" w:line="240" w:lineRule="auto"/>
        <w:ind w:left="187" w:firstLine="2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619C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       </w:t>
      </w:r>
      <w:r w:rsidRPr="002619C3">
        <w:rPr>
          <w:rFonts w:ascii="Times New Roman" w:eastAsia="Times New Roman" w:hAnsi="Times New Roman" w:cs="Times New Roman"/>
          <w:b/>
          <w:bCs/>
          <w:i/>
          <w:color w:val="000000"/>
          <w:sz w:val="24"/>
          <w:szCs w:val="24"/>
          <w:lang w:eastAsia="ru-RU"/>
        </w:rPr>
        <w:t>Разбивка земляных сооружений.</w:t>
      </w:r>
      <w:r w:rsidRPr="002619C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        Разбивка сооружений состоит в установлении и закреплении их по</w:t>
      </w:r>
      <w:r w:rsidRPr="002619C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ложения на местности. Разбивку осуществляют с помощью геодезических инструментов и различных измерительных приспособлений.</w:t>
      </w:r>
      <w:r w:rsidRPr="002619C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</w:p>
    <w:p w:rsidR="002619C3" w:rsidRPr="002619C3" w:rsidRDefault="002619C3" w:rsidP="002619C3">
      <w:pPr>
        <w:shd w:val="clear" w:color="auto" w:fill="FFFFFF"/>
        <w:spacing w:after="0" w:line="240" w:lineRule="auto"/>
        <w:ind w:left="187" w:firstLine="187"/>
        <w:jc w:val="both"/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</w:pPr>
      <w:r w:rsidRPr="002619C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Разбивку котлованов начинают с выноса и закрепления на местно</w:t>
      </w:r>
      <w:r w:rsidRPr="002619C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сти в соответствии с проектом строительства основных рабочих осей,</w:t>
      </w:r>
      <w:r w:rsidRPr="002619C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 w:rsidRPr="002619C3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за которые обычно принимают главные оси здания. После этого во</w:t>
      </w:r>
      <w:r w:rsidRPr="002619C3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круг будущего котлована на расстоянии 2...3 м от его бровки парал</w:t>
      </w:r>
      <w:r w:rsidRPr="002619C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лельно основным разбивочным осям устраивают обноску.</w:t>
      </w:r>
      <w:r w:rsidRPr="002619C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2619C3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       </w:t>
      </w:r>
      <w:r w:rsidRPr="002619C3">
        <w:rPr>
          <w:rFonts w:ascii="Times New Roman" w:eastAsia="Times New Roman" w:hAnsi="Times New Roman" w:cs="Times New Roman"/>
          <w:b/>
          <w:i/>
          <w:iCs/>
          <w:color w:val="000000"/>
          <w:spacing w:val="3"/>
          <w:sz w:val="24"/>
          <w:szCs w:val="24"/>
          <w:lang w:eastAsia="ru-RU"/>
        </w:rPr>
        <w:t>Обноска</w:t>
      </w:r>
      <w:r w:rsidRPr="002619C3">
        <w:rPr>
          <w:rFonts w:ascii="Times New Roman" w:eastAsia="Times New Roman" w:hAnsi="Times New Roman" w:cs="Times New Roman"/>
          <w:i/>
          <w:iCs/>
          <w:color w:val="000000"/>
          <w:spacing w:val="3"/>
          <w:sz w:val="24"/>
          <w:szCs w:val="24"/>
          <w:lang w:eastAsia="ru-RU"/>
        </w:rPr>
        <w:t xml:space="preserve"> </w:t>
      </w:r>
      <w:r w:rsidRPr="002619C3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разового использования состоит из забитых в грунт ме</w:t>
      </w:r>
      <w:r w:rsidRPr="002619C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таллических стоек или вкопанных деревянных столбов и прикреплен</w:t>
      </w:r>
      <w:r w:rsidRPr="002619C3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 xml:space="preserve">ных к ним досок. Доска толщиной не менее 40 мм должна иметь обрезную грань, обращенную кверху, и прикрепляться не менее чем на </w:t>
      </w:r>
      <w:r w:rsidRPr="002619C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три столба строго горизонтально. Более совершенной является инвен</w:t>
      </w:r>
      <w:r w:rsidRPr="002619C3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 xml:space="preserve">тарная металлическая обноска.     Для пропуска транспортных средств </w:t>
      </w:r>
      <w:r w:rsidRPr="002619C3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 xml:space="preserve">в обноске устраивают разрывы. При значительном уклоне местности </w:t>
      </w:r>
      <w:r w:rsidRPr="002619C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обноску делают уступами.</w:t>
      </w:r>
    </w:p>
    <w:p w:rsidR="002619C3" w:rsidRPr="002619C3" w:rsidRDefault="002619C3" w:rsidP="002619C3">
      <w:pPr>
        <w:shd w:val="clear" w:color="auto" w:fill="FFFFFF"/>
        <w:spacing w:after="0" w:line="240" w:lineRule="auto"/>
        <w:ind w:left="187" w:right="119" w:firstLine="52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2619C3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На обноску</w:t>
      </w:r>
      <w:proofErr w:type="gramEnd"/>
      <w:r w:rsidRPr="002619C3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 xml:space="preserve"> переносят основные разбивочные оси и, начиная от </w:t>
      </w:r>
      <w:r w:rsidRPr="002619C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них, размечают все основные оси здания. Все оси закрепляют на об</w:t>
      </w:r>
      <w:r w:rsidRPr="002619C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softHyphen/>
      </w:r>
      <w:r w:rsidRPr="002619C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носке гвоздями или пропилами и нумеруют. </w:t>
      </w:r>
      <w:proofErr w:type="gramStart"/>
      <w:r w:rsidRPr="002619C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 металлической обноске</w:t>
      </w:r>
      <w:proofErr w:type="gramEnd"/>
      <w:r w:rsidRPr="002619C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 xml:space="preserve"> разметку осей осуществляют краской. Размеры котлована поверху, </w:t>
      </w:r>
      <w:r w:rsidRPr="002619C3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 xml:space="preserve">и </w:t>
      </w:r>
      <w:proofErr w:type="gramStart"/>
      <w:r w:rsidRPr="002619C3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после его отрывки</w:t>
      </w:r>
      <w:proofErr w:type="gramEnd"/>
      <w:r w:rsidRPr="002619C3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 xml:space="preserve"> и понизу, а также другие характерные точки от</w:t>
      </w:r>
      <w:r w:rsidRPr="002619C3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softHyphen/>
      </w:r>
      <w:r w:rsidRPr="002619C3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 xml:space="preserve">мечают хорошо видимыми колышками или вехами. После возведения </w:t>
      </w:r>
      <w:r w:rsidRPr="002619C3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 xml:space="preserve">подземной части здания основные разбивочные оси переносят на его </w:t>
      </w:r>
      <w:r w:rsidRPr="002619C3"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  <w:lang w:eastAsia="ru-RU"/>
        </w:rPr>
        <w:t>цоколь.</w:t>
      </w:r>
    </w:p>
    <w:p w:rsidR="002619C3" w:rsidRPr="002619C3" w:rsidRDefault="002619C3" w:rsidP="002619C3">
      <w:pPr>
        <w:shd w:val="clear" w:color="auto" w:fill="FFFFFF"/>
        <w:spacing w:after="0" w:line="240" w:lineRule="auto"/>
        <w:ind w:left="187" w:right="104" w:firstLine="18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619C3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  <w:lang w:eastAsia="ru-RU"/>
        </w:rPr>
        <w:t xml:space="preserve">  Для линейно протяженных сооружений (траншей) устраивают </w:t>
      </w:r>
      <w:r w:rsidRPr="002619C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только поперечные обноски, которые располагают на прямых участках т</w:t>
      </w:r>
      <w:r w:rsidRPr="002619C3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 xml:space="preserve">рассы через 50 м, на закруглениях - через 20 м. Обноску устраивают </w:t>
      </w:r>
      <w:r w:rsidRPr="002619C3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также на всех пикетах и точках перелома профиля трассы.</w:t>
      </w:r>
    </w:p>
    <w:p w:rsidR="002619C3" w:rsidRPr="002619C3" w:rsidRDefault="002619C3" w:rsidP="002619C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619C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       </w:t>
      </w:r>
      <w:r w:rsidRPr="002619C3">
        <w:rPr>
          <w:rFonts w:ascii="Times New Roman" w:eastAsia="Times New Roman" w:hAnsi="Times New Roman" w:cs="Times New Roman"/>
          <w:b/>
          <w:bCs/>
          <w:i/>
          <w:color w:val="000000"/>
          <w:sz w:val="24"/>
          <w:szCs w:val="24"/>
          <w:lang w:eastAsia="ru-RU"/>
        </w:rPr>
        <w:t>Водоотлив и понижение уровня грунтовых вод.</w:t>
      </w:r>
      <w:r w:rsidRPr="002619C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</w:t>
      </w:r>
      <w:r w:rsidRPr="002619C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 устройстве выемок, расположенных ниже уровня грунтовых в</w:t>
      </w:r>
      <w:r w:rsidRPr="002619C3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од, необходимо осушать водонасыщенный грунт и обеспечивать его разработку в нормальных условиях. Кроме этого необходимо предотв</w:t>
      </w:r>
      <w:r w:rsidRPr="002619C3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 xml:space="preserve">ращать попадание грунтовой воды в котлованы, траншеи и выработки </w:t>
      </w:r>
      <w:r w:rsidRPr="002619C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и период производства в них работ.</w:t>
      </w:r>
    </w:p>
    <w:p w:rsidR="002619C3" w:rsidRPr="002619C3" w:rsidRDefault="002619C3" w:rsidP="002619C3">
      <w:pPr>
        <w:shd w:val="clear" w:color="auto" w:fill="FFFFFF"/>
        <w:spacing w:after="0" w:line="240" w:lineRule="auto"/>
        <w:ind w:left="115" w:right="58" w:hanging="11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619C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         Эффективным технологическим приемом решения таких задач явл</w:t>
      </w:r>
      <w:r w:rsidRPr="002619C3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яется откачка грунтовой воды. Котлованы и траншеи при неболь</w:t>
      </w:r>
      <w:r w:rsidRPr="002619C3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softHyphen/>
      </w:r>
      <w:r w:rsidRPr="002619C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шом притоке грунтовых вод разрабатывают с применением открыто</w:t>
      </w:r>
      <w:r w:rsidRPr="002619C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</w:r>
      <w:r w:rsidRPr="002619C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го водоотлива, а если приток воды значителен и большая толщина водонасыщенного слоя, подлежащая разработке, то до начала производства работ уровень грунтовых вод искусственно понижают с ис</w:t>
      </w:r>
      <w:r w:rsidRPr="002619C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softHyphen/>
      </w:r>
      <w:r w:rsidRPr="002619C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пользованием различных способов закрытого водоотлива, называемо</w:t>
      </w:r>
      <w:r w:rsidRPr="002619C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softHyphen/>
      </w:r>
      <w:r w:rsidRPr="002619C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го водопонижением.</w:t>
      </w:r>
    </w:p>
    <w:p w:rsidR="002619C3" w:rsidRPr="002619C3" w:rsidRDefault="002619C3" w:rsidP="002619C3">
      <w:pPr>
        <w:shd w:val="clear" w:color="auto" w:fill="FFFFFF"/>
        <w:spacing w:after="0" w:line="240" w:lineRule="auto"/>
        <w:ind w:left="140" w:right="22" w:firstLine="29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619C3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  <w:lang w:eastAsia="ru-RU"/>
        </w:rPr>
        <w:t xml:space="preserve"> Открытый водоотлив применяют </w:t>
      </w:r>
      <w:proofErr w:type="gramStart"/>
      <w:r w:rsidRPr="002619C3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  <w:lang w:eastAsia="ru-RU"/>
        </w:rPr>
        <w:t>для откачки</w:t>
      </w:r>
      <w:proofErr w:type="gramEnd"/>
      <w:r w:rsidRPr="002619C3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  <w:lang w:eastAsia="ru-RU"/>
        </w:rPr>
        <w:t xml:space="preserve"> протекающей </w:t>
      </w:r>
      <w:r w:rsidRPr="002619C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поды непосредственно из котлованов или траншей насосами. При от</w:t>
      </w:r>
      <w:r w:rsidRPr="002619C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softHyphen/>
      </w:r>
      <w:r w:rsidRPr="002619C3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  <w:lang w:eastAsia="ru-RU"/>
        </w:rPr>
        <w:t xml:space="preserve">крытом водоотливе грунтовые воды просачиваются через откосы </w:t>
      </w:r>
      <w:r w:rsidRPr="002619C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 xml:space="preserve">и дно котлована и направляются по прорытым водосборным канавам </w:t>
      </w:r>
      <w:r w:rsidRPr="002619C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или лоткам к специально устроенным в пониженной части котлована приямкам, называемым </w:t>
      </w:r>
      <w:r w:rsidRPr="002619C3">
        <w:rPr>
          <w:rFonts w:ascii="Times New Roman" w:eastAsia="Times New Roman" w:hAnsi="Times New Roman" w:cs="Times New Roman"/>
          <w:b/>
          <w:i/>
          <w:iCs/>
          <w:color w:val="000000"/>
          <w:spacing w:val="-2"/>
          <w:sz w:val="24"/>
          <w:szCs w:val="24"/>
          <w:lang w:eastAsia="ru-RU"/>
        </w:rPr>
        <w:t>зумпфами</w:t>
      </w:r>
      <w:r w:rsidRPr="002619C3">
        <w:rPr>
          <w:rFonts w:ascii="Times New Roman" w:eastAsia="Times New Roman" w:hAnsi="Times New Roman" w:cs="Times New Roman"/>
          <w:i/>
          <w:iCs/>
          <w:color w:val="000000"/>
          <w:spacing w:val="-2"/>
          <w:sz w:val="24"/>
          <w:szCs w:val="24"/>
          <w:lang w:eastAsia="ru-RU"/>
        </w:rPr>
        <w:t xml:space="preserve">, </w:t>
      </w:r>
      <w:r w:rsidRPr="002619C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откуда вода выкачивается </w:t>
      </w:r>
      <w:proofErr w:type="gramStart"/>
      <w:r w:rsidRPr="002619C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диа-фрагмовыми</w:t>
      </w:r>
      <w:proofErr w:type="gramEnd"/>
      <w:r w:rsidRPr="002619C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 или центробежными насосами соответствующей производительности. </w:t>
      </w:r>
    </w:p>
    <w:tbl>
      <w:tblPr>
        <w:tblW w:w="0" w:type="auto"/>
        <w:tblLook w:val="01E0" w:firstRow="1" w:lastRow="1" w:firstColumn="1" w:lastColumn="1" w:noHBand="0" w:noVBand="0"/>
      </w:tblPr>
      <w:tblGrid>
        <w:gridCol w:w="2897"/>
        <w:gridCol w:w="6458"/>
      </w:tblGrid>
      <w:tr w:rsidR="002619C3" w:rsidRPr="002619C3" w:rsidTr="0044037A">
        <w:trPr>
          <w:trHeight w:val="877"/>
        </w:trPr>
        <w:tc>
          <w:tcPr>
            <w:tcW w:w="2913" w:type="dxa"/>
          </w:tcPr>
          <w:p w:rsidR="002619C3" w:rsidRPr="002619C3" w:rsidRDefault="002619C3" w:rsidP="002619C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619C3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lastRenderedPageBreak/>
              <w:t xml:space="preserve"> </w:t>
            </w:r>
            <w:r w:rsidRPr="002619C3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val="en-US"/>
              </w:rPr>
              <w:drawing>
                <wp:inline distT="0" distB="0" distL="0" distR="0">
                  <wp:extent cx="1485900" cy="3629025"/>
                  <wp:effectExtent l="0" t="0" r="0" b="9525"/>
                  <wp:docPr id="5" name="Рисунок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85900" cy="3629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2619C3" w:rsidRPr="002619C3" w:rsidRDefault="002619C3" w:rsidP="002619C3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619C3">
              <w:rPr>
                <w:rFonts w:ascii="Times New Roman" w:eastAsia="Times New Roman" w:hAnsi="Times New Roman" w:cs="Times New Roman"/>
                <w:color w:val="000000"/>
                <w:spacing w:val="8"/>
                <w:sz w:val="24"/>
                <w:szCs w:val="24"/>
                <w:lang w:eastAsia="ru-RU"/>
              </w:rPr>
              <w:t>Рис. 2.2. Схема скважины-колодца:</w:t>
            </w:r>
          </w:p>
          <w:p w:rsidR="002619C3" w:rsidRPr="002619C3" w:rsidRDefault="002619C3" w:rsidP="002619C3">
            <w:pPr>
              <w:spacing w:after="0" w:line="240" w:lineRule="auto"/>
              <w:ind w:right="11"/>
              <w:jc w:val="both"/>
              <w:rPr>
                <w:rFonts w:ascii="Times New Roman" w:eastAsia="Times New Roman" w:hAnsi="Times New Roman" w:cs="Times New Roman"/>
                <w:i/>
                <w:color w:val="000000"/>
                <w:spacing w:val="2"/>
                <w:sz w:val="24"/>
                <w:szCs w:val="24"/>
                <w:lang w:eastAsia="ru-RU"/>
              </w:rPr>
            </w:pPr>
            <w:r w:rsidRPr="002619C3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  <w:t xml:space="preserve">1 - привод насоса; </w:t>
            </w:r>
            <w:r w:rsidRPr="002619C3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 xml:space="preserve">2 - </w:t>
            </w:r>
            <w:r w:rsidRPr="002619C3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  <w:t xml:space="preserve">обсыпка; </w:t>
            </w:r>
            <w:r w:rsidRPr="002619C3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 xml:space="preserve">3 </w:t>
            </w:r>
            <w:r w:rsidRPr="002619C3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  <w:t xml:space="preserve">- фильтровая колонна; </w:t>
            </w:r>
            <w:r w:rsidRPr="002619C3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 xml:space="preserve">4 - </w:t>
            </w:r>
            <w:r w:rsidRPr="002619C3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  <w:t>водо</w:t>
            </w:r>
            <w:r w:rsidRPr="002619C3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  <w:softHyphen/>
            </w:r>
            <w:r w:rsidRPr="002619C3">
              <w:rPr>
                <w:rFonts w:ascii="Times New Roman" w:eastAsia="Times New Roman" w:hAnsi="Times New Roman" w:cs="Times New Roman"/>
                <w:i/>
                <w:color w:val="000000"/>
                <w:spacing w:val="-1"/>
                <w:sz w:val="24"/>
                <w:szCs w:val="24"/>
                <w:lang w:eastAsia="ru-RU"/>
              </w:rPr>
              <w:t xml:space="preserve">подъемная труба; </w:t>
            </w:r>
            <w:r w:rsidRPr="002619C3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1"/>
                <w:sz w:val="24"/>
                <w:szCs w:val="24"/>
                <w:lang w:eastAsia="ru-RU"/>
              </w:rPr>
              <w:t xml:space="preserve">5 </w:t>
            </w:r>
            <w:r w:rsidRPr="002619C3">
              <w:rPr>
                <w:rFonts w:ascii="Times New Roman" w:eastAsia="Times New Roman" w:hAnsi="Times New Roman" w:cs="Times New Roman"/>
                <w:i/>
                <w:color w:val="000000"/>
                <w:spacing w:val="-1"/>
                <w:sz w:val="24"/>
                <w:szCs w:val="24"/>
                <w:lang w:eastAsia="ru-RU"/>
              </w:rPr>
              <w:t>- насос</w:t>
            </w:r>
          </w:p>
        </w:tc>
        <w:tc>
          <w:tcPr>
            <w:tcW w:w="6658" w:type="dxa"/>
          </w:tcPr>
          <w:p w:rsidR="002619C3" w:rsidRPr="002619C3" w:rsidRDefault="002619C3" w:rsidP="002619C3">
            <w:pPr>
              <w:shd w:val="clear" w:color="auto" w:fill="FFFFFF"/>
              <w:spacing w:after="0" w:line="240" w:lineRule="auto"/>
              <w:ind w:left="25" w:firstLine="281"/>
              <w:jc w:val="both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</w:pPr>
            <w:r w:rsidRPr="002619C3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Насосы подбирают в зависимости от дебита (притока) вод, а сам дебит рассчитывают по формулам установившегося движе</w:t>
            </w:r>
            <w:r w:rsidRPr="002619C3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softHyphen/>
            </w:r>
            <w:r w:rsidRPr="002619C3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ния грунтовых вод.</w:t>
            </w:r>
          </w:p>
          <w:p w:rsidR="002619C3" w:rsidRPr="002619C3" w:rsidRDefault="002619C3" w:rsidP="002619C3">
            <w:pPr>
              <w:shd w:val="clear" w:color="auto" w:fill="FFFFFF"/>
              <w:spacing w:after="0" w:line="240" w:lineRule="auto"/>
              <w:ind w:left="25" w:firstLine="281"/>
              <w:jc w:val="both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</w:pPr>
            <w:r w:rsidRPr="002619C3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Водосборные канавы устраивают шириной по дну 0,3...0,6 м и глуб</w:t>
            </w:r>
            <w:r w:rsidRPr="002619C3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иной 1...2 м с уклоном 0,01...0,02 м в сторону приямков. Сами приям</w:t>
            </w:r>
            <w:r w:rsidRPr="002619C3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0" allowOverlap="1">
                      <wp:simplePos x="0" y="0"/>
                      <wp:positionH relativeFrom="margin">
                        <wp:posOffset>9432290</wp:posOffset>
                      </wp:positionH>
                      <wp:positionV relativeFrom="paragraph">
                        <wp:posOffset>-461645</wp:posOffset>
                      </wp:positionV>
                      <wp:extent cx="0" cy="7219315"/>
                      <wp:effectExtent l="17145" t="10795" r="11430" b="8890"/>
                      <wp:wrapNone/>
                      <wp:docPr id="29" name="Прямая соединительная линия 2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7219315"/>
                              </a:xfrm>
                              <a:prstGeom prst="line">
                                <a:avLst/>
                              </a:prstGeom>
                              <a:noFill/>
                              <a:ln w="158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550A489E" id="Прямая соединительная линия 29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742.7pt,-36.35pt" to="742.7pt,532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" o:allowincell="f" strokeweight="1.25pt">
                      <w10:wrap anchorx="margin"/>
                    </v:line>
                  </w:pict>
                </mc:Fallback>
              </mc:AlternateContent>
            </w:r>
            <w:r w:rsidRPr="002619C3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0" allowOverlap="1">
                      <wp:simplePos x="0" y="0"/>
                      <wp:positionH relativeFrom="margin">
                        <wp:posOffset>9509760</wp:posOffset>
                      </wp:positionH>
                      <wp:positionV relativeFrom="paragraph">
                        <wp:posOffset>-91440</wp:posOffset>
                      </wp:positionV>
                      <wp:extent cx="0" cy="5413375"/>
                      <wp:effectExtent l="8890" t="9525" r="10160" b="6350"/>
                      <wp:wrapNone/>
                      <wp:docPr id="28" name="Прямая соединительная линия 2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5413375"/>
                              </a:xfrm>
                              <a:prstGeom prst="line">
                                <a:avLst/>
                              </a:prstGeom>
                              <a:noFill/>
                              <a:ln w="1143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105329BA" id="Прямая соединительная линия 28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748.8pt,-7.2pt" to="748.8pt,419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" o:allowincell="f" strokeweight=".9pt">
                      <w10:wrap anchorx="margin"/>
                    </v:line>
                  </w:pict>
                </mc:Fallback>
              </mc:AlternateContent>
            </w:r>
            <w:r w:rsidRPr="002619C3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0" allowOverlap="1">
                      <wp:simplePos x="0" y="0"/>
                      <wp:positionH relativeFrom="margin">
                        <wp:posOffset>9569450</wp:posOffset>
                      </wp:positionH>
                      <wp:positionV relativeFrom="paragraph">
                        <wp:posOffset>-91440</wp:posOffset>
                      </wp:positionV>
                      <wp:extent cx="0" cy="2884805"/>
                      <wp:effectExtent l="11430" t="9525" r="7620" b="10795"/>
                      <wp:wrapNone/>
                      <wp:docPr id="27" name="Прямая соединительная линия 2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2884805"/>
                              </a:xfrm>
                              <a:prstGeom prst="line">
                                <a:avLst/>
                              </a:prstGeom>
                              <a:noFill/>
                              <a:ln w="1143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2E09B341" id="Прямая соединительная линия 27" o:spid="_x0000_s1026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753.5pt,-7.2pt" to="753.5pt,219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" o:allowincell="f" strokeweight=".9pt">
                      <w10:wrap anchorx="margin"/>
                    </v:line>
                  </w:pict>
                </mc:Fallback>
              </mc:AlternateContent>
            </w:r>
            <w:r w:rsidRPr="002619C3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0" allowOverlap="1">
                      <wp:simplePos x="0" y="0"/>
                      <wp:positionH relativeFrom="margin">
                        <wp:posOffset>9372600</wp:posOffset>
                      </wp:positionH>
                      <wp:positionV relativeFrom="paragraph">
                        <wp:posOffset>59690</wp:posOffset>
                      </wp:positionV>
                      <wp:extent cx="0" cy="6172200"/>
                      <wp:effectExtent l="14605" t="17780" r="13970" b="10795"/>
                      <wp:wrapNone/>
                      <wp:docPr id="26" name="Прямая соединительная линия 2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6172200"/>
                              </a:xfrm>
                              <a:prstGeom prst="line">
                                <a:avLst/>
                              </a:prstGeom>
                              <a:noFill/>
                              <a:ln w="2032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1D99DCE3" id="Прямая соединительная линия 26" o:spid="_x0000_s1026" style="position:absolute;z-index:25166233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738pt,4.7pt" to="738pt,490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" o:allowincell="f" strokeweight="1.6pt">
                      <w10:wrap anchorx="margin"/>
                    </v:line>
                  </w:pict>
                </mc:Fallback>
              </mc:AlternateContent>
            </w:r>
            <w:r w:rsidRPr="002619C3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0" allowOverlap="1">
                      <wp:simplePos x="0" y="0"/>
                      <wp:positionH relativeFrom="margin">
                        <wp:posOffset>9546590</wp:posOffset>
                      </wp:positionH>
                      <wp:positionV relativeFrom="paragraph">
                        <wp:posOffset>6199505</wp:posOffset>
                      </wp:positionV>
                      <wp:extent cx="0" cy="328930"/>
                      <wp:effectExtent l="7620" t="13970" r="11430" b="9525"/>
                      <wp:wrapNone/>
                      <wp:docPr id="25" name="Прямая соединительная линия 2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328930"/>
                              </a:xfrm>
                              <a:prstGeom prst="line">
                                <a:avLst/>
                              </a:prstGeom>
                              <a:noFill/>
                              <a:ln w="444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50C4E2E2" id="Прямая соединительная линия 25" o:spid="_x0000_s1026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751.7pt,488.15pt" to="751.7pt,514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" o:allowincell="f" strokeweight=".35pt">
                      <w10:wrap anchorx="margin"/>
                    </v:line>
                  </w:pict>
                </mc:Fallback>
              </mc:AlternateContent>
            </w:r>
            <w:r w:rsidRPr="002619C3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0" allowOverlap="1">
                      <wp:simplePos x="0" y="0"/>
                      <wp:positionH relativeFrom="margin">
                        <wp:posOffset>9578340</wp:posOffset>
                      </wp:positionH>
                      <wp:positionV relativeFrom="paragraph">
                        <wp:posOffset>6355080</wp:posOffset>
                      </wp:positionV>
                      <wp:extent cx="0" cy="311150"/>
                      <wp:effectExtent l="10795" t="7620" r="8255" b="5080"/>
                      <wp:wrapNone/>
                      <wp:docPr id="24" name="Прямая соединительная линия 2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311150"/>
                              </a:xfrm>
                              <a:prstGeom prst="line">
                                <a:avLst/>
                              </a:prstGeom>
                              <a:noFill/>
                              <a:ln w="254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4FC76EDE" id="Прямая соединительная линия 24" o:spid="_x0000_s1026" style="position:absolute;z-index:25166438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754.2pt,500.4pt" to="754.2pt,524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" o:allowincell="f" strokeweight=".2pt">
                      <w10:wrap anchorx="margin"/>
                    </v:line>
                  </w:pict>
                </mc:Fallback>
              </mc:AlternateContent>
            </w:r>
            <w:r w:rsidRPr="002619C3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к</w:t>
            </w:r>
            <w:r w:rsidRPr="002619C3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и в устойчивых грунтах крепят в виде деревянного сруба без дна, а в о</w:t>
            </w:r>
            <w:r w:rsidRPr="002619C3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плывающих грунтах еще  и шпунтовой стенкой.</w:t>
            </w:r>
          </w:p>
          <w:p w:rsidR="002619C3" w:rsidRPr="002619C3" w:rsidRDefault="002619C3" w:rsidP="002619C3">
            <w:pPr>
              <w:shd w:val="clear" w:color="auto" w:fill="FFFFFF"/>
              <w:spacing w:after="0" w:line="240" w:lineRule="auto"/>
              <w:ind w:left="25" w:firstLine="28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619C3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Открытый водоотлив является простым и доступным способом б</w:t>
            </w:r>
            <w:r w:rsidRPr="002619C3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eastAsia="ru-RU"/>
              </w:rPr>
              <w:t xml:space="preserve">орьбы с грунтовыми водами, но имеет серьезный технологический </w:t>
            </w:r>
            <w:r w:rsidRPr="002619C3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ru-RU"/>
              </w:rPr>
              <w:t>4едостаток. Восходящие потоки грунтовой воды, протекающей через с</w:t>
            </w:r>
            <w:r w:rsidRPr="002619C3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тенки и дно котлованов и траншей, разжижают грунт и выносят из н</w:t>
            </w:r>
            <w:r w:rsidRPr="002619C3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val="en-US" w:eastAsia="ru-RU"/>
              </w:rPr>
              <w:t>e</w:t>
            </w:r>
            <w:r w:rsidRPr="002619C3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г</w:t>
            </w:r>
            <w:r w:rsidRPr="002619C3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val="en-US" w:eastAsia="ru-RU"/>
              </w:rPr>
              <w:t>o</w:t>
            </w:r>
            <w:r w:rsidRPr="002619C3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 xml:space="preserve"> на поверхность мелкие частицы. В результате такого вымывания </w:t>
            </w:r>
            <w:r w:rsidRPr="002619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этот способ имеет ряд существенных недостатков:</w:t>
            </w:r>
          </w:p>
          <w:p w:rsidR="002619C3" w:rsidRPr="002619C3" w:rsidRDefault="002619C3" w:rsidP="002619C3">
            <w:pPr>
              <w:widowControl w:val="0"/>
              <w:numPr>
                <w:ilvl w:val="0"/>
                <w:numId w:val="1"/>
              </w:numPr>
              <w:shd w:val="clear" w:color="auto" w:fill="FFFFFF"/>
              <w:tabs>
                <w:tab w:val="left" w:pos="540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2619C3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снижается  естественная</w:t>
            </w:r>
            <w:proofErr w:type="gramEnd"/>
            <w:r w:rsidRPr="002619C3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 xml:space="preserve">  прочность основания  выемки  за счет </w:t>
            </w:r>
            <w:r w:rsidRPr="002619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размыва его проточной водой;</w:t>
            </w:r>
          </w:p>
          <w:p w:rsidR="002619C3" w:rsidRPr="002619C3" w:rsidRDefault="002619C3" w:rsidP="002619C3">
            <w:pPr>
              <w:widowControl w:val="0"/>
              <w:numPr>
                <w:ilvl w:val="0"/>
                <w:numId w:val="1"/>
              </w:numPr>
              <w:shd w:val="clear" w:color="auto" w:fill="FFFFFF"/>
              <w:tabs>
                <w:tab w:val="left" w:pos="540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619C3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наличие воды на дне выемки затрудняет разработку грунта;</w:t>
            </w:r>
          </w:p>
          <w:p w:rsidR="002619C3" w:rsidRPr="002619C3" w:rsidRDefault="002619C3" w:rsidP="002619C3">
            <w:pPr>
              <w:widowControl w:val="0"/>
              <w:numPr>
                <w:ilvl w:val="0"/>
                <w:numId w:val="1"/>
              </w:numPr>
              <w:shd w:val="clear" w:color="auto" w:fill="FFFFFF"/>
              <w:tabs>
                <w:tab w:val="left" w:pos="540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2619C3"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  <w:lang w:eastAsia="ru-RU"/>
              </w:rPr>
              <w:t>требуется  крепление</w:t>
            </w:r>
            <w:proofErr w:type="gramEnd"/>
            <w:r w:rsidRPr="002619C3"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  <w:lang w:eastAsia="ru-RU"/>
              </w:rPr>
              <w:t xml:space="preserve"> стенок выемок, так как движение  воды </w:t>
            </w:r>
            <w:r w:rsidRPr="002619C3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к зумпфам приводит в движение и грунты;</w:t>
            </w:r>
          </w:p>
          <w:p w:rsidR="002619C3" w:rsidRPr="002619C3" w:rsidRDefault="002619C3" w:rsidP="002619C3">
            <w:pPr>
              <w:widowControl w:val="0"/>
              <w:numPr>
                <w:ilvl w:val="0"/>
                <w:numId w:val="1"/>
              </w:numPr>
              <w:shd w:val="clear" w:color="auto" w:fill="FFFFFF"/>
              <w:tabs>
                <w:tab w:val="left" w:pos="540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619C3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подток воды к водосборной канаве может вызвать ослабление </w:t>
            </w:r>
            <w:r w:rsidRPr="002619C3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ru-RU"/>
              </w:rPr>
              <w:t xml:space="preserve">оснований   зданий   и   </w:t>
            </w:r>
            <w:proofErr w:type="gramStart"/>
            <w:r w:rsidRPr="002619C3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ru-RU"/>
              </w:rPr>
              <w:t xml:space="preserve">сооружений,   </w:t>
            </w:r>
            <w:proofErr w:type="gramEnd"/>
            <w:r w:rsidRPr="002619C3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ru-RU"/>
              </w:rPr>
              <w:t>расположенных   рядом   со строящимся объектом.</w:t>
            </w:r>
          </w:p>
          <w:p w:rsidR="002619C3" w:rsidRPr="002619C3" w:rsidRDefault="002619C3" w:rsidP="002619C3">
            <w:pPr>
              <w:shd w:val="clear" w:color="auto" w:fill="FFFFFF"/>
              <w:spacing w:after="0" w:line="240" w:lineRule="auto"/>
              <w:ind w:left="18" w:right="11"/>
              <w:jc w:val="both"/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  <w:lang w:eastAsia="ru-RU"/>
              </w:rPr>
            </w:pPr>
            <w:r w:rsidRPr="002619C3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       В тех случаях, когда водоотлив оказывается нецелесообразным, </w:t>
            </w:r>
            <w:r w:rsidRPr="002619C3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eastAsia="ru-RU"/>
              </w:rPr>
              <w:t>три меняют искусственное понижение уровня грунтовых вод (водопо</w:t>
            </w:r>
            <w:r w:rsidRPr="002619C3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  <w:lang w:eastAsia="ru-RU"/>
              </w:rPr>
              <w:t>нижение).</w:t>
            </w:r>
          </w:p>
          <w:p w:rsidR="002619C3" w:rsidRPr="002619C3" w:rsidRDefault="002619C3" w:rsidP="002619C3">
            <w:pPr>
              <w:spacing w:after="0" w:line="240" w:lineRule="auto"/>
              <w:ind w:right="11"/>
              <w:jc w:val="both"/>
              <w:rPr>
                <w:rFonts w:ascii="Times New Roman" w:eastAsia="Times New Roman" w:hAnsi="Times New Roman" w:cs="Times New Roman"/>
                <w:color w:val="000000"/>
                <w:spacing w:val="2"/>
                <w:lang w:eastAsia="ru-RU"/>
              </w:rPr>
            </w:pPr>
          </w:p>
        </w:tc>
      </w:tr>
    </w:tbl>
    <w:p w:rsidR="002619C3" w:rsidRPr="002619C3" w:rsidRDefault="002619C3" w:rsidP="002619C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619C3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 xml:space="preserve">        Водопонижение обеспечивает снижение </w:t>
      </w:r>
      <w:r w:rsidRPr="002619C3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 xml:space="preserve">уровня грунтовых вод (УГВ) ниже дна будущей </w:t>
      </w:r>
      <w:r w:rsidRPr="002619C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выемки. Понижение уровня грунтовых вод со</w:t>
      </w:r>
      <w:r w:rsidRPr="002619C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softHyphen/>
      </w:r>
      <w:r w:rsidRPr="002619C3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стоит в откачке грунтовых вод глубинными на</w:t>
      </w:r>
      <w:r w:rsidRPr="002619C3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softHyphen/>
        <w:t>сосами из шахтных колодцев (рис. 2.2) или бу</w:t>
      </w:r>
      <w:r w:rsidRPr="002619C3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softHyphen/>
      </w:r>
      <w:r w:rsidRPr="002619C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ровых водопонижающих </w:t>
      </w:r>
      <w:proofErr w:type="gramStart"/>
      <w:r w:rsidRPr="002619C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сква-жин</w:t>
      </w:r>
      <w:proofErr w:type="gramEnd"/>
      <w:r w:rsidRPr="002619C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расположен</w:t>
      </w:r>
      <w:r w:rsidRPr="002619C3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ных в непосредственной близости от будущего</w:t>
      </w:r>
      <w:r w:rsidRPr="002619C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r w:rsidRPr="002619C3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 xml:space="preserve">котлована или траншеи. При этом УГВ резко </w:t>
      </w:r>
      <w:r w:rsidRPr="002619C3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  <w:lang w:eastAsia="ru-RU"/>
        </w:rPr>
        <w:t xml:space="preserve">понижается, ранее насыщенный водой грунт </w:t>
      </w:r>
      <w:r w:rsidRPr="002619C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и теперь обезвоженный, разрабатывается как </w:t>
      </w:r>
      <w:r w:rsidRPr="002619C3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грунт естественной влажности. При водопонижении появляется возможность сохранять в це</w:t>
      </w:r>
      <w:r w:rsidRPr="002619C3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softHyphen/>
      </w:r>
      <w:r w:rsidRPr="002619C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лостности откосы выемок и предотвращать вы</w:t>
      </w:r>
      <w:r w:rsidRPr="002619C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softHyphen/>
      </w:r>
      <w:r w:rsidRPr="002619C3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нос частиц грунта из-под фундаментов ближай</w:t>
      </w:r>
      <w:r w:rsidRPr="002619C3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softHyphen/>
      </w:r>
      <w:r w:rsidRPr="002619C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ших зданий.</w:t>
      </w:r>
    </w:p>
    <w:p w:rsidR="002619C3" w:rsidRPr="002619C3" w:rsidRDefault="002619C3" w:rsidP="002619C3">
      <w:pPr>
        <w:shd w:val="clear" w:color="auto" w:fill="FFFFFF"/>
        <w:spacing w:after="0" w:line="240" w:lineRule="auto"/>
        <w:ind w:firstLine="32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619C3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Для искусственного водопонижения разрабо</w:t>
      </w:r>
      <w:r w:rsidRPr="002619C3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softHyphen/>
      </w:r>
      <w:r w:rsidRPr="002619C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тано несколько других эффективных способов, основными из которых являются иглофильтро</w:t>
      </w:r>
      <w:r w:rsidRPr="002619C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вой, вакуумный и электроосмотический.</w:t>
      </w:r>
    </w:p>
    <w:p w:rsidR="002619C3" w:rsidRPr="002619C3" w:rsidRDefault="002619C3" w:rsidP="002619C3">
      <w:pPr>
        <w:shd w:val="clear" w:color="auto" w:fill="FFFFFF"/>
        <w:spacing w:after="0" w:line="240" w:lineRule="auto"/>
        <w:ind w:right="166" w:firstLine="31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619C3">
        <w:rPr>
          <w:rFonts w:ascii="Times New Roman" w:eastAsia="Times New Roman" w:hAnsi="Times New Roman" w:cs="Times New Roman"/>
          <w:b/>
          <w:i/>
          <w:iCs/>
          <w:color w:val="000000"/>
          <w:spacing w:val="-2"/>
          <w:sz w:val="24"/>
          <w:szCs w:val="24"/>
          <w:lang w:eastAsia="ru-RU"/>
        </w:rPr>
        <w:t>Иглофильтровый способ</w:t>
      </w:r>
      <w:r w:rsidRPr="002619C3">
        <w:rPr>
          <w:rFonts w:ascii="Times New Roman" w:eastAsia="Times New Roman" w:hAnsi="Times New Roman" w:cs="Times New Roman"/>
          <w:i/>
          <w:iCs/>
          <w:color w:val="000000"/>
          <w:spacing w:val="-2"/>
          <w:sz w:val="24"/>
          <w:szCs w:val="24"/>
          <w:lang w:eastAsia="ru-RU"/>
        </w:rPr>
        <w:t xml:space="preserve"> </w:t>
      </w:r>
      <w:r w:rsidRPr="002619C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искусственного понижения УГВ основан </w:t>
      </w:r>
      <w:r w:rsidRPr="002619C3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на использовании иглофильтровых установок, состоящих из стальных труб с фильтрующим звеном в нижней части (иглофильтр), водосбор</w:t>
      </w:r>
      <w:r w:rsidRPr="002619C3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softHyphen/>
      </w:r>
      <w:r w:rsidRPr="002619C3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 xml:space="preserve">ного коллектора на поверхности земли и самовсасывающего вихревого </w:t>
      </w:r>
      <w:r w:rsidRPr="002619C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насоса с электродвигателем. Стальные трубы погружают в обводнен</w:t>
      </w:r>
      <w:r w:rsidRPr="002619C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softHyphen/>
      </w:r>
      <w:r w:rsidRPr="002619C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ный грунт по периметру котлована или вдоль траншеи.</w:t>
      </w:r>
    </w:p>
    <w:p w:rsidR="002619C3" w:rsidRPr="002619C3" w:rsidRDefault="002619C3" w:rsidP="002619C3">
      <w:pPr>
        <w:shd w:val="clear" w:color="auto" w:fill="FFFFFF"/>
        <w:spacing w:after="0" w:line="240" w:lineRule="auto"/>
        <w:ind w:left="25" w:right="140" w:firstLine="331"/>
        <w:jc w:val="both"/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</w:pPr>
      <w:r w:rsidRPr="002619C3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Иглофильтр состоит из двух частей: фильтрующего звена и над</w:t>
      </w:r>
      <w:r w:rsidRPr="002619C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 xml:space="preserve">фильтровой трубы (диаметр иглофильтра 40...50 мм). Фильтрующее </w:t>
      </w:r>
      <w:r w:rsidRPr="002619C3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звено в свою очередь состоит из внутренней глухой и наружной пер</w:t>
      </w:r>
      <w:r w:rsidRPr="002619C3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softHyphen/>
        <w:t>форированной труб. Эта труба с наружной стороны обмотана проволо</w:t>
      </w:r>
      <w:r w:rsidRPr="002619C3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softHyphen/>
      </w:r>
      <w:r w:rsidRPr="002619C3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кой, усилена фильтрационной и защитной сетками; снизу труба закан</w:t>
      </w:r>
      <w:r w:rsidRPr="002619C3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softHyphen/>
        <w:t>чивается фрезерным наконечником, внутри которого размещены шаро</w:t>
      </w:r>
      <w:r w:rsidRPr="002619C3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softHyphen/>
      </w:r>
      <w:r w:rsidRPr="002619C3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вой и кольцевой клапаны (рис. 2.</w:t>
      </w:r>
      <w:proofErr w:type="gramStart"/>
      <w:r w:rsidRPr="002619C3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3.-</w:t>
      </w:r>
      <w:proofErr w:type="gramEnd"/>
      <w:r w:rsidRPr="002619C3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2.5).</w:t>
      </w:r>
    </w:p>
    <w:p w:rsidR="002619C3" w:rsidRPr="002619C3" w:rsidRDefault="002619C3" w:rsidP="002619C3">
      <w:pPr>
        <w:shd w:val="clear" w:color="auto" w:fill="FFFFFF"/>
        <w:spacing w:after="0" w:line="240" w:lineRule="auto"/>
        <w:ind w:left="25" w:right="140" w:firstLine="331"/>
        <w:jc w:val="both"/>
        <w:rPr>
          <w:rFonts w:ascii="Times New Roman" w:eastAsia="Times New Roman" w:hAnsi="Times New Roman" w:cs="Times New Roman"/>
          <w:color w:val="000000"/>
          <w:spacing w:val="2"/>
          <w:lang w:eastAsia="ru-RU"/>
        </w:rPr>
      </w:pPr>
    </w:p>
    <w:p w:rsidR="002619C3" w:rsidRPr="002619C3" w:rsidRDefault="002619C3" w:rsidP="002619C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619C3">
        <w:rPr>
          <w:rFonts w:ascii="Times New Roman" w:eastAsia="Times New Roman" w:hAnsi="Times New Roman" w:cs="Times New Roman"/>
          <w:noProof/>
          <w:sz w:val="24"/>
          <w:szCs w:val="24"/>
          <w:lang w:val="en-US"/>
        </w:rPr>
        <w:lastRenderedPageBreak/>
        <w:drawing>
          <wp:inline distT="0" distB="0" distL="0" distR="0">
            <wp:extent cx="5924550" cy="3438525"/>
            <wp:effectExtent l="0" t="0" r="0" b="9525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24550" cy="3438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619C3" w:rsidRPr="002619C3" w:rsidRDefault="002619C3" w:rsidP="002619C3">
      <w:pPr>
        <w:shd w:val="clear" w:color="auto" w:fill="FFFFFF"/>
        <w:spacing w:after="0" w:line="240" w:lineRule="auto"/>
        <w:ind w:left="25" w:right="140" w:firstLine="33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619C3" w:rsidRPr="002619C3" w:rsidRDefault="002619C3" w:rsidP="002619C3">
      <w:pPr>
        <w:shd w:val="clear" w:color="auto" w:fill="FFFFFF"/>
        <w:spacing w:after="0" w:line="240" w:lineRule="auto"/>
        <w:ind w:left="130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619C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Рис. 2.3. Схема работы иглофильтровой установки:</w:t>
      </w:r>
    </w:p>
    <w:p w:rsidR="002619C3" w:rsidRPr="002619C3" w:rsidRDefault="002619C3" w:rsidP="002619C3">
      <w:pPr>
        <w:shd w:val="clear" w:color="auto" w:fill="FFFFFF"/>
        <w:spacing w:after="0" w:line="240" w:lineRule="auto"/>
        <w:ind w:left="173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2619C3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а - </w:t>
      </w:r>
      <w:r w:rsidRPr="002619C3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 xml:space="preserve">общий вид; б - период погружения иглофильтрового звена в грунт; </w:t>
      </w:r>
      <w:r w:rsidRPr="002619C3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в - </w:t>
      </w:r>
      <w:r w:rsidRPr="002619C3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период водопониже</w:t>
      </w:r>
      <w:r w:rsidRPr="002619C3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softHyphen/>
        <w:t xml:space="preserve">ния; </w:t>
      </w:r>
      <w:r w:rsidRPr="002619C3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г - </w:t>
      </w:r>
      <w:r w:rsidRPr="002619C3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 xml:space="preserve">эжекторный иглофильтр; </w:t>
      </w:r>
      <w:r w:rsidRPr="002619C3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1 </w:t>
      </w:r>
      <w:r w:rsidRPr="002619C3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 xml:space="preserve">- гибкий шланг; </w:t>
      </w:r>
      <w:r w:rsidRPr="002619C3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2 - </w:t>
      </w:r>
      <w:r w:rsidRPr="002619C3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 xml:space="preserve">надфильтровая труба; </w:t>
      </w:r>
      <w:r w:rsidRPr="002619C3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3 </w:t>
      </w:r>
      <w:r w:rsidRPr="002619C3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 xml:space="preserve">- иглофильтровое звено; </w:t>
      </w:r>
      <w:r w:rsidRPr="002619C3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4 </w:t>
      </w:r>
      <w:r w:rsidRPr="002619C3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 xml:space="preserve">- внутренняя труба; </w:t>
      </w:r>
      <w:r w:rsidRPr="002619C3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5 - </w:t>
      </w:r>
      <w:r w:rsidRPr="002619C3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наружная перфорированная труба; 6</w:t>
      </w:r>
      <w:r w:rsidRPr="002619C3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 - </w:t>
      </w:r>
      <w:r w:rsidRPr="002619C3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 xml:space="preserve">спиральная обмотка; 7 -фильтрационная сетка; </w:t>
      </w:r>
      <w:r w:rsidRPr="002619C3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8 </w:t>
      </w:r>
      <w:r w:rsidRPr="002619C3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 xml:space="preserve">- стальная защитная сетка, </w:t>
      </w:r>
      <w:r w:rsidRPr="002619C3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9 - </w:t>
      </w:r>
      <w:r w:rsidRPr="002619C3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 xml:space="preserve">кольцевой клапан; </w:t>
      </w:r>
      <w:r w:rsidRPr="002619C3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10 - </w:t>
      </w:r>
      <w:r w:rsidRPr="002619C3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 xml:space="preserve">шаровой клапан; 11 – ограничитель; </w:t>
      </w:r>
      <w:r w:rsidRPr="002619C3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12 - </w:t>
      </w:r>
      <w:r w:rsidRPr="002619C3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 xml:space="preserve">зубчатый наконечник; </w:t>
      </w:r>
      <w:r w:rsidRPr="002619C3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13 - </w:t>
      </w:r>
      <w:r w:rsidRPr="002619C3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 xml:space="preserve">песчано-гравийная смесь; </w:t>
      </w:r>
      <w:r w:rsidRPr="002619C3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14 - </w:t>
      </w:r>
      <w:r w:rsidRPr="002619C3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 xml:space="preserve">наружная труба эжектора; </w:t>
      </w:r>
      <w:r w:rsidRPr="002619C3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15 - </w:t>
      </w:r>
      <w:r w:rsidRPr="002619C3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 xml:space="preserve">насадка эжектора; </w:t>
      </w:r>
      <w:r w:rsidRPr="002619C3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16 </w:t>
      </w:r>
      <w:r w:rsidRPr="002619C3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 xml:space="preserve">- суженный участок трубы; </w:t>
      </w:r>
      <w:r w:rsidRPr="002619C3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17 </w:t>
      </w:r>
      <w:r w:rsidRPr="002619C3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- зона разрежения</w:t>
      </w:r>
    </w:p>
    <w:p w:rsidR="002619C3" w:rsidRPr="002619C3" w:rsidRDefault="002619C3" w:rsidP="002619C3">
      <w:pPr>
        <w:shd w:val="clear" w:color="auto" w:fill="FFFFFF"/>
        <w:spacing w:after="0" w:line="240" w:lineRule="auto"/>
        <w:ind w:left="25" w:right="140" w:firstLine="33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619C3" w:rsidRPr="002619C3" w:rsidRDefault="002619C3" w:rsidP="002619C3">
      <w:pPr>
        <w:shd w:val="clear" w:color="auto" w:fill="FFFFFF"/>
        <w:spacing w:after="0" w:line="240" w:lineRule="auto"/>
        <w:ind w:left="7"/>
        <w:jc w:val="both"/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</w:pPr>
      <w:r w:rsidRPr="002619C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 xml:space="preserve">     Для опускания иглофильтра в рабочее положение при сложных </w:t>
      </w:r>
      <w:r w:rsidRPr="002619C3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 xml:space="preserve">грунтах применяют пробуривание скважин, в которые и опускаются </w:t>
      </w:r>
      <w:r w:rsidRPr="002619C3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 xml:space="preserve">иглофильтры (при глубинах до 6...9 м). В песках и супесчаных грунтах иглофильтры погружают гидравлическим способом (рис. 2.3, б), путем </w:t>
      </w:r>
      <w:r w:rsidRPr="002619C3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 xml:space="preserve">подмыва грунта под фрезерным наконечником водой с напором до 0,3 </w:t>
      </w:r>
      <w:r w:rsidRPr="002619C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МПа. Поступая в верхнюю часть наконечника, вода опускает шаровой</w:t>
      </w:r>
      <w:r w:rsidRPr="002619C3">
        <w:rPr>
          <w:rFonts w:ascii="Times New Roman" w:eastAsia="Times New Roman" w:hAnsi="Times New Roman" w:cs="Times New Roman"/>
          <w:noProof/>
          <w:sz w:val="24"/>
          <w:szCs w:val="24"/>
          <w:lang w:val="en-US"/>
        </w:rPr>
        <mc:AlternateContent>
          <mc:Choice Requires="wps">
            <w:drawing>
              <wp:anchor distT="0" distB="0" distL="114300" distR="114300" simplePos="0" relativeHeight="251665408" behindDoc="0" locked="0" layoutInCell="0" allowOverlap="1">
                <wp:simplePos x="0" y="0"/>
                <wp:positionH relativeFrom="margin">
                  <wp:posOffset>9452610</wp:posOffset>
                </wp:positionH>
                <wp:positionV relativeFrom="paragraph">
                  <wp:posOffset>-420370</wp:posOffset>
                </wp:positionV>
                <wp:extent cx="0" cy="7205345"/>
                <wp:effectExtent l="8890" t="5080" r="10160" b="9525"/>
                <wp:wrapNone/>
                <wp:docPr id="23" name="Прямая соединительная линия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7205345"/>
                        </a:xfrm>
                        <a:prstGeom prst="line">
                          <a:avLst/>
                        </a:prstGeom>
                        <a:noFill/>
                        <a:ln w="698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4FD67AC" id="Прямая соединительная линия 23" o:spid="_x0000_s1026" style="position:absolute;z-index:25166540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744.3pt,-33.1pt" to="744.3pt,534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" o:allowincell="f" strokeweight=".55pt">
                <w10:wrap anchorx="margin"/>
              </v:line>
            </w:pict>
          </mc:Fallback>
        </mc:AlternateContent>
      </w:r>
      <w:r w:rsidRPr="002619C3">
        <w:rPr>
          <w:rFonts w:ascii="Times New Roman" w:eastAsia="Times New Roman" w:hAnsi="Times New Roman" w:cs="Times New Roman"/>
          <w:noProof/>
          <w:sz w:val="24"/>
          <w:szCs w:val="24"/>
          <w:lang w:val="en-US"/>
        </w:rPr>
        <mc:AlternateContent>
          <mc:Choice Requires="wps">
            <w:drawing>
              <wp:anchor distT="0" distB="0" distL="114300" distR="114300" simplePos="0" relativeHeight="251666432" behindDoc="0" locked="0" layoutInCell="0" allowOverlap="1">
                <wp:simplePos x="0" y="0"/>
                <wp:positionH relativeFrom="margin">
                  <wp:posOffset>9530080</wp:posOffset>
                </wp:positionH>
                <wp:positionV relativeFrom="paragraph">
                  <wp:posOffset>-397510</wp:posOffset>
                </wp:positionV>
                <wp:extent cx="0" cy="7182485"/>
                <wp:effectExtent l="10160" t="8890" r="8890" b="9525"/>
                <wp:wrapNone/>
                <wp:docPr id="22" name="Прямая соединительная линия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7182485"/>
                        </a:xfrm>
                        <a:prstGeom prst="line">
                          <a:avLst/>
                        </a:prstGeom>
                        <a:noFill/>
                        <a:ln w="889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83DE844" id="Прямая соединительная линия 22" o:spid="_x0000_s1026" style="position:absolute;z-index:25166643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750.4pt,-31.3pt" to="750.4pt,534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" o:allowincell="f" strokeweight=".7pt">
                <w10:wrap anchorx="margin"/>
              </v:line>
            </w:pict>
          </mc:Fallback>
        </mc:AlternateContent>
      </w:r>
      <w:r w:rsidRPr="002619C3">
        <w:rPr>
          <w:rFonts w:ascii="Times New Roman" w:eastAsia="Times New Roman" w:hAnsi="Times New Roman" w:cs="Times New Roman"/>
          <w:noProof/>
          <w:sz w:val="24"/>
          <w:szCs w:val="24"/>
          <w:lang w:val="en-US"/>
        </w:rPr>
        <mc:AlternateContent>
          <mc:Choice Requires="wps">
            <w:drawing>
              <wp:anchor distT="0" distB="0" distL="114300" distR="114300" simplePos="0" relativeHeight="251667456" behindDoc="0" locked="0" layoutInCell="0" allowOverlap="1">
                <wp:simplePos x="0" y="0"/>
                <wp:positionH relativeFrom="margin">
                  <wp:posOffset>9594215</wp:posOffset>
                </wp:positionH>
                <wp:positionV relativeFrom="paragraph">
                  <wp:posOffset>-388620</wp:posOffset>
                </wp:positionV>
                <wp:extent cx="0" cy="7173595"/>
                <wp:effectExtent l="7620" t="8255" r="11430" b="9525"/>
                <wp:wrapNone/>
                <wp:docPr id="21" name="Прямая соединительная линия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7173595"/>
                        </a:xfrm>
                        <a:prstGeom prst="line">
                          <a:avLst/>
                        </a:prstGeom>
                        <a:noFill/>
                        <a:ln w="889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9133A2B" id="Прямая соединительная линия 21" o:spid="_x0000_s1026" style="position:absolute;z-index:25166745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755.45pt,-30.6pt" to="755.45pt,534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" o:allowincell="f" strokeweight=".7pt">
                <w10:wrap anchorx="margin"/>
              </v:line>
            </w:pict>
          </mc:Fallback>
        </mc:AlternateContent>
      </w:r>
      <w:r w:rsidRPr="002619C3">
        <w:rPr>
          <w:rFonts w:ascii="Times New Roman" w:eastAsia="Times New Roman" w:hAnsi="Times New Roman" w:cs="Times New Roman"/>
          <w:noProof/>
          <w:sz w:val="24"/>
          <w:szCs w:val="24"/>
          <w:lang w:val="en-US"/>
        </w:rPr>
        <mc:AlternateContent>
          <mc:Choice Requires="wps">
            <w:drawing>
              <wp:anchor distT="0" distB="0" distL="114300" distR="114300" simplePos="0" relativeHeight="251668480" behindDoc="0" locked="0" layoutInCell="0" allowOverlap="1">
                <wp:simplePos x="0" y="0"/>
                <wp:positionH relativeFrom="margin">
                  <wp:posOffset>9388475</wp:posOffset>
                </wp:positionH>
                <wp:positionV relativeFrom="paragraph">
                  <wp:posOffset>-13970</wp:posOffset>
                </wp:positionV>
                <wp:extent cx="0" cy="2057400"/>
                <wp:effectExtent l="11430" t="11430" r="7620" b="7620"/>
                <wp:wrapNone/>
                <wp:docPr id="20" name="Прямая соединительная линия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057400"/>
                        </a:xfrm>
                        <a:prstGeom prst="line">
                          <a:avLst/>
                        </a:prstGeom>
                        <a:noFill/>
                        <a:ln w="698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09F3771" id="Прямая соединительная линия 20" o:spid="_x0000_s1026" style="position:absolute;z-index:25166848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739.25pt,-1.1pt" to="739.25pt,160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" o:allowincell="f" strokeweight=".55pt">
                <w10:wrap anchorx="margin"/>
              </v:line>
            </w:pict>
          </mc:Fallback>
        </mc:AlternateContent>
      </w:r>
      <w:r w:rsidRPr="002619C3">
        <w:rPr>
          <w:rFonts w:ascii="Times New Roman" w:eastAsia="Times New Roman" w:hAnsi="Times New Roman" w:cs="Times New Roman"/>
          <w:noProof/>
          <w:sz w:val="24"/>
          <w:szCs w:val="24"/>
          <w:lang w:val="en-US"/>
        </w:rPr>
        <mc:AlternateContent>
          <mc:Choice Requires="wps">
            <w:drawing>
              <wp:anchor distT="0" distB="0" distL="114300" distR="114300" simplePos="0" relativeHeight="251669504" behindDoc="0" locked="0" layoutInCell="0" allowOverlap="1">
                <wp:simplePos x="0" y="0"/>
                <wp:positionH relativeFrom="margin">
                  <wp:posOffset>9429750</wp:posOffset>
                </wp:positionH>
                <wp:positionV relativeFrom="paragraph">
                  <wp:posOffset>27305</wp:posOffset>
                </wp:positionV>
                <wp:extent cx="0" cy="2267585"/>
                <wp:effectExtent l="5080" t="5080" r="13970" b="13335"/>
                <wp:wrapNone/>
                <wp:docPr id="19" name="Прямая соединительная линия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267585"/>
                        </a:xfrm>
                        <a:prstGeom prst="line">
                          <a:avLst/>
                        </a:prstGeom>
                        <a:noFill/>
                        <a:ln w="444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2FECD81" id="Прямая соединительная линия 19" o:spid="_x0000_s1026" style="position:absolute;z-index:25166950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742.5pt,2.15pt" to="742.5pt,180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" o:allowincell="f" strokeweight=".35pt">
                <w10:wrap anchorx="margin"/>
              </v:line>
            </w:pict>
          </mc:Fallback>
        </mc:AlternateContent>
      </w:r>
      <w:r w:rsidRPr="002619C3">
        <w:rPr>
          <w:rFonts w:ascii="Times New Roman" w:eastAsia="Times New Roman" w:hAnsi="Times New Roman" w:cs="Times New Roman"/>
          <w:noProof/>
          <w:sz w:val="24"/>
          <w:szCs w:val="24"/>
          <w:lang w:val="en-US"/>
        </w:rPr>
        <mc:AlternateContent>
          <mc:Choice Requires="wps">
            <w:drawing>
              <wp:anchor distT="0" distB="0" distL="114300" distR="114300" simplePos="0" relativeHeight="251670528" behindDoc="0" locked="0" layoutInCell="0" allowOverlap="1">
                <wp:simplePos x="0" y="0"/>
                <wp:positionH relativeFrom="margin">
                  <wp:posOffset>9352280</wp:posOffset>
                </wp:positionH>
                <wp:positionV relativeFrom="paragraph">
                  <wp:posOffset>31750</wp:posOffset>
                </wp:positionV>
                <wp:extent cx="0" cy="6752590"/>
                <wp:effectExtent l="13335" t="9525" r="5715" b="10160"/>
                <wp:wrapNone/>
                <wp:docPr id="18" name="Прямая соединительная линия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6752590"/>
                        </a:xfrm>
                        <a:prstGeom prst="line">
                          <a:avLst/>
                        </a:prstGeom>
                        <a:noFill/>
                        <a:ln w="254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419478C" id="Прямая соединительная линия 18" o:spid="_x0000_s1026" style="position:absolute;z-index:25167052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736.4pt,2.5pt" to="736.4pt,534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" o:allowincell="f" strokeweight=".2pt">
                <w10:wrap anchorx="margin"/>
              </v:line>
            </w:pict>
          </mc:Fallback>
        </mc:AlternateContent>
      </w:r>
      <w:r w:rsidRPr="002619C3">
        <w:rPr>
          <w:rFonts w:ascii="Times New Roman" w:eastAsia="Times New Roman" w:hAnsi="Times New Roman" w:cs="Times New Roman"/>
          <w:noProof/>
          <w:sz w:val="24"/>
          <w:szCs w:val="24"/>
          <w:lang w:val="en-US"/>
        </w:rPr>
        <mc:AlternateContent>
          <mc:Choice Requires="wps">
            <w:drawing>
              <wp:anchor distT="0" distB="0" distL="114300" distR="114300" simplePos="0" relativeHeight="251671552" behindDoc="0" locked="0" layoutInCell="0" allowOverlap="1">
                <wp:simplePos x="0" y="0"/>
                <wp:positionH relativeFrom="margin">
                  <wp:posOffset>9552940</wp:posOffset>
                </wp:positionH>
                <wp:positionV relativeFrom="paragraph">
                  <wp:posOffset>6277610</wp:posOffset>
                </wp:positionV>
                <wp:extent cx="0" cy="429895"/>
                <wp:effectExtent l="13970" t="6985" r="5080" b="10795"/>
                <wp:wrapNone/>
                <wp:docPr id="17" name="Прямая соединительная линия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429895"/>
                        </a:xfrm>
                        <a:prstGeom prst="line">
                          <a:avLst/>
                        </a:prstGeom>
                        <a:noFill/>
                        <a:ln w="444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2FE8D35" id="Прямая соединительная линия 17" o:spid="_x0000_s1026" style="position:absolute;z-index:25167155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752.2pt,494.3pt" to="752.2pt,528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" o:allowincell="f" strokeweight=".35pt">
                <w10:wrap anchorx="margin"/>
              </v:line>
            </w:pict>
          </mc:Fallback>
        </mc:AlternateContent>
      </w:r>
      <w:r w:rsidRPr="002619C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 </w:t>
      </w:r>
      <w:r w:rsidRPr="002619C3">
        <w:rPr>
          <w:rFonts w:ascii="Times New Roman" w:eastAsia="Times New Roman" w:hAnsi="Times New Roman" w:cs="Times New Roman"/>
          <w:color w:val="000000"/>
          <w:spacing w:val="-3"/>
          <w:lang w:eastAsia="ru-RU"/>
        </w:rPr>
        <w:t xml:space="preserve">клапан, поступает под </w:t>
      </w:r>
      <w:r w:rsidRPr="002619C3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давлением к низу наконечника, размывает окру</w:t>
      </w:r>
      <w:r w:rsidRPr="002619C3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softHyphen/>
        <w:t xml:space="preserve">жающий грунт, в том числе и по периметру трубы. Под действием </w:t>
      </w:r>
      <w:r w:rsidRPr="002619C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собственной массы иглофильтр погружается в грунт, кольцевой клапан </w:t>
      </w:r>
      <w:r w:rsidRPr="002619C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в процессе погружения трубы закрывает пространство между наруж</w:t>
      </w:r>
      <w:r w:rsidRPr="002619C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softHyphen/>
      </w:r>
      <w:r w:rsidRPr="002619C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ной и внутренней трубами. После погружения иглофильтра на рабо</w:t>
      </w:r>
      <w:r w:rsidRPr="002619C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</w:r>
      <w:r w:rsidRPr="002619C3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 xml:space="preserve">чую глубину полое пространство вокруг трубы частично заполняется </w:t>
      </w:r>
      <w:r w:rsidRPr="002619C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просевшим грунтом, частично засыпается крупнозернистым песком </w:t>
      </w:r>
      <w:r w:rsidRPr="002619C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или гравием.</w:t>
      </w:r>
    </w:p>
    <w:p w:rsidR="002619C3" w:rsidRPr="002619C3" w:rsidRDefault="002619C3" w:rsidP="002619C3">
      <w:pPr>
        <w:shd w:val="clear" w:color="auto" w:fill="FFFFFF"/>
        <w:tabs>
          <w:tab w:val="left" w:pos="6264"/>
        </w:tabs>
        <w:spacing w:after="0" w:line="240" w:lineRule="auto"/>
        <w:ind w:left="7" w:right="2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619C3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 xml:space="preserve">      При включении всей системы на режим откачки воды (рис. 2.3, </w:t>
      </w:r>
      <w:r w:rsidRPr="002619C3"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  <w:lang w:eastAsia="ru-RU"/>
        </w:rPr>
        <w:t xml:space="preserve">в), </w:t>
      </w:r>
      <w:r w:rsidRPr="002619C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шаровые клапаны иглофильтров вследствие ползучести и под </w:t>
      </w:r>
      <w:r w:rsidRPr="002619C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 xml:space="preserve">влиянием вакуума поднимаются вверх и закрывают отверстие, </w:t>
      </w:r>
      <w:proofErr w:type="gramStart"/>
      <w:r w:rsidRPr="002619C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одно</w:t>
      </w:r>
      <w:r w:rsidRPr="002619C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softHyphen/>
      </w:r>
      <w:r w:rsidRPr="002619C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временно  кольцевой</w:t>
      </w:r>
      <w:proofErr w:type="gramEnd"/>
      <w:r w:rsidRPr="002619C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клапан  опускается,  открывая  путь  грунтовой</w:t>
      </w:r>
      <w:r w:rsidRPr="002619C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 xml:space="preserve"> воде через ячейки сеток в пространство между трубами и далее во внутреннюю трубу.</w:t>
      </w:r>
      <w:r w:rsidRPr="002619C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</w:p>
    <w:p w:rsidR="002619C3" w:rsidRPr="002619C3" w:rsidRDefault="002619C3" w:rsidP="002619C3">
      <w:pPr>
        <w:shd w:val="clear" w:color="auto" w:fill="FFFFFF"/>
        <w:spacing w:after="0" w:line="240" w:lineRule="auto"/>
        <w:ind w:right="25" w:firstLine="328"/>
        <w:jc w:val="both"/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</w:pPr>
      <w:r w:rsidRPr="002619C3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 xml:space="preserve">Иглофильтры позволяют при одноярусном расположении понизить </w:t>
      </w:r>
      <w:r w:rsidRPr="002619C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уровень грунтовых вод на 4...5 м, при двухъярусном - на 7...9 м. Игло</w:t>
      </w:r>
      <w:r w:rsidRPr="002619C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softHyphen/>
        <w:t xml:space="preserve">фильтры располагают на расстоянии 0,5 м от бровки котлована или </w:t>
      </w:r>
      <w:r w:rsidRPr="002619C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траншеи. Узкие траншеи глубиной до 4,5 м и шириной до 4 м осуша</w:t>
      </w:r>
      <w:r w:rsidRPr="002619C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</w:r>
      <w:r w:rsidRPr="002619C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ют одним рядом иглофильтров, при большей ширине и глубине - дву</w:t>
      </w:r>
      <w:r w:rsidRPr="002619C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softHyphen/>
        <w:t>мя рядами.</w:t>
      </w:r>
    </w:p>
    <w:p w:rsidR="002619C3" w:rsidRPr="002619C3" w:rsidRDefault="002619C3" w:rsidP="002619C3">
      <w:pPr>
        <w:shd w:val="clear" w:color="auto" w:fill="FFFFFF"/>
        <w:spacing w:after="0" w:line="240" w:lineRule="auto"/>
        <w:ind w:right="25" w:firstLine="32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619C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Расстояние в ряду между иглофильтрами назначают в зависимости </w:t>
      </w:r>
      <w:r w:rsidRPr="002619C3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от свойств грунта и глубины понижения уровня грунтовых вод. Для среднезернистых грунтов при</w:t>
      </w:r>
    </w:p>
    <w:p w:rsidR="002619C3" w:rsidRPr="002619C3" w:rsidRDefault="002619C3" w:rsidP="002619C3">
      <w:pPr>
        <w:shd w:val="clear" w:color="auto" w:fill="FFFFFF"/>
        <w:spacing w:after="0" w:line="240" w:lineRule="auto"/>
        <w:ind w:right="7" w:firstLine="353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tbl>
      <w:tblPr>
        <w:tblW w:w="9458" w:type="dxa"/>
        <w:tblLayout w:type="fixed"/>
        <w:tblLook w:val="01E0" w:firstRow="1" w:lastRow="1" w:firstColumn="1" w:lastColumn="1" w:noHBand="0" w:noVBand="0"/>
      </w:tblPr>
      <w:tblGrid>
        <w:gridCol w:w="4096"/>
        <w:gridCol w:w="5362"/>
      </w:tblGrid>
      <w:tr w:rsidR="002619C3" w:rsidRPr="002619C3" w:rsidTr="0044037A">
        <w:tc>
          <w:tcPr>
            <w:tcW w:w="4096" w:type="dxa"/>
          </w:tcPr>
          <w:p w:rsidR="002619C3" w:rsidRPr="002619C3" w:rsidRDefault="002619C3" w:rsidP="002619C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619C3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val="en-US"/>
              </w:rPr>
              <w:lastRenderedPageBreak/>
              <w:drawing>
                <wp:inline distT="0" distB="0" distL="0" distR="0">
                  <wp:extent cx="2466975" cy="3762375"/>
                  <wp:effectExtent l="0" t="0" r="9525" b="9525"/>
                  <wp:docPr id="3" name="Рисунок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66975" cy="37623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2619C3" w:rsidRPr="002619C3" w:rsidRDefault="002619C3" w:rsidP="002619C3">
            <w:pPr>
              <w:shd w:val="clear" w:color="auto" w:fill="FFFFFF"/>
              <w:spacing w:after="0" w:line="240" w:lineRule="auto"/>
              <w:ind w:left="18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619C3">
              <w:rPr>
                <w:rFonts w:ascii="Times New Roman" w:eastAsia="Times New Roman" w:hAnsi="Times New Roman" w:cs="Times New Roman"/>
                <w:color w:val="000000"/>
                <w:spacing w:val="7"/>
                <w:sz w:val="24"/>
                <w:szCs w:val="24"/>
                <w:lang w:eastAsia="ru-RU"/>
              </w:rPr>
              <w:t>Рис. 2.4. Водопонижение иглофильтровой установкой:</w:t>
            </w:r>
          </w:p>
          <w:p w:rsidR="002619C3" w:rsidRPr="002619C3" w:rsidRDefault="002619C3" w:rsidP="002619C3">
            <w:pPr>
              <w:spacing w:after="0" w:line="240" w:lineRule="auto"/>
              <w:ind w:right="7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2619C3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 xml:space="preserve">а - </w:t>
            </w:r>
            <w:r w:rsidRPr="002619C3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  <w:t xml:space="preserve">схема установки; </w:t>
            </w:r>
            <w:r w:rsidRPr="002619C3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 xml:space="preserve">6 </w:t>
            </w:r>
            <w:r w:rsidRPr="002619C3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  <w:t xml:space="preserve">- иглофильтр при гидроподмыве; </w:t>
            </w:r>
            <w:r w:rsidRPr="002619C3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 xml:space="preserve">в </w:t>
            </w:r>
            <w:r w:rsidRPr="002619C3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  <w:t>- то же, при откачке воды; 1- внут</w:t>
            </w:r>
            <w:r w:rsidRPr="002619C3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  <w:softHyphen/>
              <w:t xml:space="preserve">ренняя труба; </w:t>
            </w:r>
            <w:r w:rsidRPr="002619C3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 xml:space="preserve">2- </w:t>
            </w:r>
            <w:r w:rsidRPr="002619C3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  <w:t xml:space="preserve">внешняя труба; </w:t>
            </w:r>
            <w:r w:rsidRPr="002619C3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 xml:space="preserve">3 </w:t>
            </w:r>
            <w:r w:rsidRPr="002619C3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  <w:t xml:space="preserve">- фильтрующая сетка; </w:t>
            </w:r>
            <w:r w:rsidRPr="002619C3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 xml:space="preserve">4 - </w:t>
            </w:r>
            <w:r w:rsidRPr="002619C3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  <w:t>кольцевой клапан; 5 - седло; 6</w:t>
            </w:r>
            <w:r w:rsidRPr="002619C3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 xml:space="preserve"> -</w:t>
            </w:r>
            <w:r w:rsidRPr="002619C3">
              <w:rPr>
                <w:rFonts w:ascii="Times New Roman" w:eastAsia="Times New Roman" w:hAnsi="Times New Roman" w:cs="Times New Roman"/>
                <w:i/>
                <w:color w:val="000000"/>
                <w:spacing w:val="-1"/>
                <w:sz w:val="24"/>
                <w:szCs w:val="24"/>
                <w:lang w:eastAsia="ru-RU"/>
              </w:rPr>
              <w:t xml:space="preserve">шаровой клапан; 7 - ограничитель; </w:t>
            </w:r>
            <w:r w:rsidRPr="002619C3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1"/>
                <w:sz w:val="24"/>
                <w:szCs w:val="24"/>
                <w:lang w:eastAsia="ru-RU"/>
              </w:rPr>
              <w:t xml:space="preserve">8 - </w:t>
            </w:r>
            <w:r w:rsidRPr="002619C3">
              <w:rPr>
                <w:rFonts w:ascii="Times New Roman" w:eastAsia="Times New Roman" w:hAnsi="Times New Roman" w:cs="Times New Roman"/>
                <w:i/>
                <w:color w:val="000000"/>
                <w:spacing w:val="-1"/>
                <w:sz w:val="24"/>
                <w:szCs w:val="24"/>
                <w:lang w:eastAsia="ru-RU"/>
              </w:rPr>
              <w:t>наконечник</w:t>
            </w:r>
          </w:p>
        </w:tc>
        <w:tc>
          <w:tcPr>
            <w:tcW w:w="5362" w:type="dxa"/>
          </w:tcPr>
          <w:p w:rsidR="002619C3" w:rsidRPr="002619C3" w:rsidRDefault="002619C3" w:rsidP="002619C3">
            <w:pPr>
              <w:shd w:val="clear" w:color="auto" w:fill="FFFFFF"/>
              <w:spacing w:after="0" w:line="240" w:lineRule="auto"/>
              <w:ind w:left="4" w:right="22" w:firstLine="3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619C3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ru-RU"/>
              </w:rPr>
              <w:t xml:space="preserve">коэффициенте фильтрации 2...60 м/сут расстояние принимают в пределах 1...1,5 м, в сильно фильтрующих крупнопесчаных и песчано-гравелистых грунтах расстояние сокращают </w:t>
            </w:r>
            <w:r w:rsidRPr="002619C3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до 0,75 м.</w:t>
            </w:r>
          </w:p>
          <w:p w:rsidR="002619C3" w:rsidRPr="002619C3" w:rsidRDefault="002619C3" w:rsidP="002619C3">
            <w:pPr>
              <w:shd w:val="clear" w:color="auto" w:fill="FFFFFF"/>
              <w:spacing w:after="0" w:line="240" w:lineRule="auto"/>
              <w:ind w:left="4" w:right="14" w:firstLine="32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619C3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ru-RU"/>
              </w:rPr>
              <w:t>Иглофильтровая установка состоит из ряда иглофильтров, погру</w:t>
            </w:r>
            <w:r w:rsidRPr="002619C3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ru-RU"/>
              </w:rPr>
              <w:softHyphen/>
              <w:t xml:space="preserve">жаемых в грунт по периметру будущего котлована, по одной или двум сторонам траншеи. На поверхности земли иглофильтры присоединяют </w:t>
            </w:r>
            <w:r w:rsidRPr="002619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водосборным коллектором к насосной установке. При работе насосов </w:t>
            </w:r>
            <w:r w:rsidRPr="002619C3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 xml:space="preserve">в режиме откачки воды благодаря дренирующим свойствам грунта </w:t>
            </w:r>
            <w:r w:rsidRPr="002619C3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ru-RU"/>
              </w:rPr>
              <w:t>уровень воды в иглофильтре и окружающих грунтовых слоях понижа</w:t>
            </w:r>
            <w:r w:rsidRPr="002619C3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ru-RU"/>
              </w:rPr>
              <w:softHyphen/>
              <w:t xml:space="preserve">ется, что приводит к образованию нового УГВ, который называется </w:t>
            </w:r>
            <w:r w:rsidRPr="002619C3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1"/>
                <w:sz w:val="24"/>
                <w:szCs w:val="24"/>
                <w:lang w:eastAsia="ru-RU"/>
              </w:rPr>
              <w:t>депрессионной кривой.</w:t>
            </w:r>
          </w:p>
          <w:p w:rsidR="002619C3" w:rsidRPr="002619C3" w:rsidRDefault="002619C3" w:rsidP="002619C3">
            <w:pPr>
              <w:shd w:val="clear" w:color="auto" w:fill="FFFFFF"/>
              <w:spacing w:after="0" w:line="240" w:lineRule="auto"/>
              <w:ind w:left="11" w:right="14" w:hanging="1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619C3">
              <w:rPr>
                <w:rFonts w:ascii="Times New Roman" w:eastAsia="Times New Roman" w:hAnsi="Times New Roman" w:cs="Times New Roman"/>
                <w:b/>
                <w:i/>
                <w:iCs/>
                <w:color w:val="000000"/>
                <w:spacing w:val="-1"/>
                <w:sz w:val="24"/>
                <w:szCs w:val="24"/>
                <w:lang w:eastAsia="ru-RU"/>
              </w:rPr>
              <w:t>Вакуумный способ</w:t>
            </w:r>
            <w:r w:rsidRPr="002619C3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1"/>
                <w:sz w:val="24"/>
                <w:szCs w:val="24"/>
                <w:lang w:eastAsia="ru-RU"/>
              </w:rPr>
              <w:t xml:space="preserve"> </w:t>
            </w:r>
            <w:r w:rsidRPr="002619C3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водопонижения основан на использовании э</w:t>
            </w:r>
            <w:r w:rsidRPr="002619C3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eastAsia="ru-RU"/>
              </w:rPr>
              <w:t xml:space="preserve">жекторных водопонизительных установок. Эти установки используют </w:t>
            </w:r>
            <w:r w:rsidRPr="002619C3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ru-RU"/>
              </w:rPr>
              <w:t>для понижения уровня грунтовых вод в мелкозернистых грунтах (мел</w:t>
            </w:r>
            <w:r w:rsidRPr="002619C3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ru-RU"/>
              </w:rPr>
              <w:softHyphen/>
            </w:r>
            <w:r w:rsidRPr="002619C3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козернистые и пылеватые пески, супеси, илистые и лессовые грунты </w:t>
            </w:r>
            <w:r w:rsidRPr="002619C3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eastAsia="ru-RU"/>
              </w:rPr>
              <w:t>с коэффициентом фильтрации 0,02... 1 м/сут), в которых применять лег</w:t>
            </w:r>
            <w:r w:rsidRPr="002619C3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eastAsia="ru-RU"/>
              </w:rPr>
              <w:softHyphen/>
            </w:r>
            <w:r w:rsidRPr="002619C3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кие иглофильтровые установки нецелесообразно. При работе вакуум</w:t>
            </w:r>
            <w:r w:rsidRPr="002619C3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softHyphen/>
              <w:t>ных водопонизительных установок вакуум возникает в зоне эжектор</w:t>
            </w:r>
            <w:r w:rsidRPr="002619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ного иглофильтра (рис. 2.3, </w:t>
            </w:r>
            <w:r w:rsidRPr="002619C3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г).</w:t>
            </w:r>
          </w:p>
          <w:p w:rsidR="002619C3" w:rsidRPr="002619C3" w:rsidRDefault="002619C3" w:rsidP="002619C3">
            <w:pPr>
              <w:shd w:val="clear" w:color="auto" w:fill="FFFFFF"/>
              <w:spacing w:after="0" w:line="240" w:lineRule="auto"/>
              <w:ind w:left="18" w:right="4" w:firstLine="32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619C3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 xml:space="preserve">       Эжекторная установка </w:t>
            </w:r>
            <w:r w:rsidRPr="002619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применима для понижения уровня грун</w:t>
            </w:r>
            <w:r w:rsidRPr="002619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</w:r>
            <w:r w:rsidRPr="002619C3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товых вод одним</w:t>
            </w:r>
          </w:p>
          <w:p w:rsidR="002619C3" w:rsidRPr="002619C3" w:rsidRDefault="002619C3" w:rsidP="002619C3">
            <w:pPr>
              <w:spacing w:after="0" w:line="240" w:lineRule="auto"/>
              <w:ind w:right="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2619C3" w:rsidRPr="002619C3" w:rsidRDefault="002619C3" w:rsidP="002619C3">
      <w:pPr>
        <w:shd w:val="clear" w:color="auto" w:fill="FFFFFF"/>
        <w:spacing w:after="0" w:line="240" w:lineRule="auto"/>
        <w:ind w:left="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619C3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ярусом до глубины 15...20 м; оптимальные усло</w:t>
      </w:r>
      <w:r w:rsidRPr="002619C3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softHyphen/>
      </w:r>
      <w:r w:rsidRPr="002619C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вия для работы эжектора - 8... 18 м. Фильтровое звено эжектора ре</w:t>
      </w:r>
      <w:r w:rsidRPr="002619C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softHyphen/>
      </w:r>
      <w:r w:rsidRPr="002619C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шено по принципу легкого иглофильтра, а надфильтровое звено со</w:t>
      </w:r>
      <w:r w:rsidRPr="002619C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стоит из наружной и внутренних труб с эжекторной насадкой. По</w:t>
      </w:r>
      <w:r w:rsidRPr="002619C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</w:r>
      <w:r w:rsidRPr="002619C3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 xml:space="preserve">гружение в грунт колонки надфильтровых труб осуществляется, как </w:t>
      </w:r>
      <w:r w:rsidRPr="002619C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 у иглофильтра, гидравлическим способом, грунт размывается, тру</w:t>
      </w:r>
      <w:r w:rsidRPr="002619C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</w:r>
      <w:r w:rsidRPr="002619C3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ба опускается под действием силы тяжести. Когда колонка опусти</w:t>
      </w:r>
      <w:r w:rsidRPr="002619C3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softHyphen/>
      </w:r>
      <w:r w:rsidRPr="002619C3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 xml:space="preserve">лась до необходимого уровня во внутрь ее опускают внутреннюю </w:t>
      </w:r>
      <w:r w:rsidRPr="002619C3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трубу с эжектором.</w:t>
      </w:r>
    </w:p>
    <w:p w:rsidR="002619C3" w:rsidRPr="002619C3" w:rsidRDefault="002619C3" w:rsidP="002619C3">
      <w:pPr>
        <w:shd w:val="clear" w:color="auto" w:fill="FFFFFF"/>
        <w:spacing w:after="0" w:line="240" w:lineRule="auto"/>
        <w:ind w:right="4" w:firstLine="3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619C3">
        <w:rPr>
          <w:rFonts w:ascii="Times New Roman" w:eastAsia="Times New Roman" w:hAnsi="Times New Roman" w:cs="Times New Roman"/>
          <w:noProof/>
          <w:sz w:val="24"/>
          <w:szCs w:val="24"/>
          <w:lang w:val="en-US"/>
        </w:rPr>
        <mc:AlternateContent>
          <mc:Choice Requires="wps">
            <w:drawing>
              <wp:anchor distT="0" distB="0" distL="114300" distR="114300" simplePos="0" relativeHeight="251672576" behindDoc="0" locked="0" layoutInCell="0" allowOverlap="1">
                <wp:simplePos x="0" y="0"/>
                <wp:positionH relativeFrom="margin">
                  <wp:posOffset>4434840</wp:posOffset>
                </wp:positionH>
                <wp:positionV relativeFrom="paragraph">
                  <wp:posOffset>4654550</wp:posOffset>
                </wp:positionV>
                <wp:extent cx="0" cy="1847215"/>
                <wp:effectExtent l="20320" t="22860" r="17780" b="25400"/>
                <wp:wrapNone/>
                <wp:docPr id="16" name="Прямая соединительная линия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847215"/>
                        </a:xfrm>
                        <a:prstGeom prst="line">
                          <a:avLst/>
                        </a:prstGeom>
                        <a:noFill/>
                        <a:ln w="3429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1EE76D2" id="Прямая соединительная линия 16" o:spid="_x0000_s1026" style="position:absolute;z-index:25167257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349.2pt,366.5pt" to="349.2pt,511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" o:allowincell="f" strokeweight="2.7pt">
                <w10:wrap anchorx="margin"/>
              </v:line>
            </w:pict>
          </mc:Fallback>
        </mc:AlternateContent>
      </w:r>
      <w:r w:rsidRPr="002619C3">
        <w:rPr>
          <w:rFonts w:ascii="Times New Roman" w:eastAsia="Times New Roman" w:hAnsi="Times New Roman" w:cs="Times New Roman"/>
          <w:noProof/>
          <w:sz w:val="24"/>
          <w:szCs w:val="24"/>
          <w:lang w:val="en-US"/>
        </w:rPr>
        <mc:AlternateContent>
          <mc:Choice Requires="wps">
            <w:drawing>
              <wp:anchor distT="0" distB="0" distL="114300" distR="114300" simplePos="0" relativeHeight="251673600" behindDoc="0" locked="0" layoutInCell="0" allowOverlap="1">
                <wp:simplePos x="0" y="0"/>
                <wp:positionH relativeFrom="margin">
                  <wp:posOffset>4375150</wp:posOffset>
                </wp:positionH>
                <wp:positionV relativeFrom="paragraph">
                  <wp:posOffset>5619115</wp:posOffset>
                </wp:positionV>
                <wp:extent cx="0" cy="1412875"/>
                <wp:effectExtent l="27305" t="25400" r="20320" b="19050"/>
                <wp:wrapNone/>
                <wp:docPr id="15" name="Прямая соединительная линия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412875"/>
                        </a:xfrm>
                        <a:prstGeom prst="line">
                          <a:avLst/>
                        </a:prstGeom>
                        <a:noFill/>
                        <a:ln w="3683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BD79CDE" id="Прямая соединительная линия 15" o:spid="_x0000_s1026" style="position:absolute;z-index:25167360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344.5pt,442.45pt" to="344.5pt,553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" o:allowincell="f" strokeweight="2.9pt">
                <w10:wrap anchorx="margin"/>
              </v:line>
            </w:pict>
          </mc:Fallback>
        </mc:AlternateContent>
      </w:r>
      <w:r w:rsidRPr="002619C3">
        <w:rPr>
          <w:rFonts w:ascii="Times New Roman" w:eastAsia="Times New Roman" w:hAnsi="Times New Roman" w:cs="Times New Roman"/>
          <w:noProof/>
          <w:sz w:val="24"/>
          <w:szCs w:val="24"/>
          <w:lang w:val="en-US"/>
        </w:rPr>
        <mc:AlternateContent>
          <mc:Choice Requires="wps">
            <w:drawing>
              <wp:anchor distT="0" distB="0" distL="114300" distR="114300" simplePos="0" relativeHeight="251674624" behindDoc="0" locked="0" layoutInCell="0" allowOverlap="1">
                <wp:simplePos x="0" y="0"/>
                <wp:positionH relativeFrom="margin">
                  <wp:posOffset>9322435</wp:posOffset>
                </wp:positionH>
                <wp:positionV relativeFrom="paragraph">
                  <wp:posOffset>-237490</wp:posOffset>
                </wp:positionV>
                <wp:extent cx="0" cy="1558925"/>
                <wp:effectExtent l="21590" t="17145" r="16510" b="14605"/>
                <wp:wrapNone/>
                <wp:docPr id="14" name="Прямая соединительная линия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558925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F85A73A" id="Прямая соединительная линия 14" o:spid="_x0000_s1026" style="position:absolute;z-index:25167462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734.05pt,-18.7pt" to="734.05pt,104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" o:allowincell="f" strokeweight="2pt">
                <w10:wrap anchorx="margin"/>
              </v:line>
            </w:pict>
          </mc:Fallback>
        </mc:AlternateContent>
      </w:r>
      <w:r w:rsidRPr="002619C3">
        <w:rPr>
          <w:rFonts w:ascii="Times New Roman" w:eastAsia="Times New Roman" w:hAnsi="Times New Roman" w:cs="Times New Roman"/>
          <w:noProof/>
          <w:sz w:val="24"/>
          <w:szCs w:val="24"/>
          <w:lang w:val="en-US"/>
        </w:rPr>
        <mc:AlternateContent>
          <mc:Choice Requires="wps">
            <w:drawing>
              <wp:anchor distT="0" distB="0" distL="114300" distR="114300" simplePos="0" relativeHeight="251675648" behindDoc="0" locked="0" layoutInCell="0" allowOverlap="1">
                <wp:simplePos x="0" y="0"/>
                <wp:positionH relativeFrom="margin">
                  <wp:posOffset>9262745</wp:posOffset>
                </wp:positionH>
                <wp:positionV relativeFrom="paragraph">
                  <wp:posOffset>-228600</wp:posOffset>
                </wp:positionV>
                <wp:extent cx="0" cy="1435735"/>
                <wp:effectExtent l="9525" t="6985" r="9525" b="14605"/>
                <wp:wrapNone/>
                <wp:docPr id="13" name="Прямая соединительная линия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435735"/>
                        </a:xfrm>
                        <a:prstGeom prst="line">
                          <a:avLst/>
                        </a:prstGeom>
                        <a:noFill/>
                        <a:ln w="1397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7F91D48" id="Прямая соединительная линия 13" o:spid="_x0000_s1026" style="position:absolute;z-index:25167564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729.35pt,-18pt" to="729.35pt,95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" o:allowincell="f" strokeweight="1.1pt">
                <w10:wrap anchorx="margin"/>
              </v:line>
            </w:pict>
          </mc:Fallback>
        </mc:AlternateContent>
      </w:r>
      <w:r w:rsidRPr="002619C3">
        <w:rPr>
          <w:rFonts w:ascii="Times New Roman" w:eastAsia="Times New Roman" w:hAnsi="Times New Roman" w:cs="Times New Roman"/>
          <w:noProof/>
          <w:sz w:val="24"/>
          <w:szCs w:val="24"/>
          <w:lang w:val="en-US"/>
        </w:rPr>
        <mc:AlternateContent>
          <mc:Choice Requires="wps">
            <w:drawing>
              <wp:anchor distT="0" distB="0" distL="114300" distR="114300" simplePos="0" relativeHeight="251676672" behindDoc="0" locked="0" layoutInCell="0" allowOverlap="1">
                <wp:simplePos x="0" y="0"/>
                <wp:positionH relativeFrom="margin">
                  <wp:posOffset>9528175</wp:posOffset>
                </wp:positionH>
                <wp:positionV relativeFrom="paragraph">
                  <wp:posOffset>-168910</wp:posOffset>
                </wp:positionV>
                <wp:extent cx="0" cy="1856105"/>
                <wp:effectExtent l="8255" t="9525" r="10795" b="10795"/>
                <wp:wrapNone/>
                <wp:docPr id="12" name="Прямая соединительная линия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856105"/>
                        </a:xfrm>
                        <a:prstGeom prst="line">
                          <a:avLst/>
                        </a:prstGeom>
                        <a:noFill/>
                        <a:ln w="1587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92C5BB1" id="Прямая соединительная линия 12" o:spid="_x0000_s1026" style="position:absolute;z-index:25167667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750.25pt,-13.3pt" to="750.25pt,132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" o:allowincell="f" strokeweight="1.25pt">
                <w10:wrap anchorx="margin"/>
              </v:line>
            </w:pict>
          </mc:Fallback>
        </mc:AlternateContent>
      </w:r>
      <w:r w:rsidRPr="002619C3">
        <w:rPr>
          <w:rFonts w:ascii="Times New Roman" w:eastAsia="Times New Roman" w:hAnsi="Times New Roman" w:cs="Times New Roman"/>
          <w:noProof/>
          <w:sz w:val="24"/>
          <w:szCs w:val="24"/>
          <w:lang w:val="en-US"/>
        </w:rPr>
        <mc:AlternateContent>
          <mc:Choice Requires="wps">
            <w:drawing>
              <wp:anchor distT="0" distB="0" distL="114300" distR="114300" simplePos="0" relativeHeight="251677696" behindDoc="0" locked="0" layoutInCell="0" allowOverlap="1">
                <wp:simplePos x="0" y="0"/>
                <wp:positionH relativeFrom="margin">
                  <wp:posOffset>9418320</wp:posOffset>
                </wp:positionH>
                <wp:positionV relativeFrom="paragraph">
                  <wp:posOffset>494030</wp:posOffset>
                </wp:positionV>
                <wp:extent cx="0" cy="6537960"/>
                <wp:effectExtent l="12700" t="5715" r="6350" b="9525"/>
                <wp:wrapNone/>
                <wp:docPr id="11" name="Прямая соединительная линия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6537960"/>
                        </a:xfrm>
                        <a:prstGeom prst="line">
                          <a:avLst/>
                        </a:prstGeom>
                        <a:noFill/>
                        <a:ln w="889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9E4A5E7" id="Прямая соединительная линия 11" o:spid="_x0000_s1026" style="position:absolute;z-index:25167769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741.6pt,38.9pt" to="741.6pt,553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" o:allowincell="f" strokeweight=".7pt">
                <w10:wrap anchorx="margin"/>
              </v:line>
            </w:pict>
          </mc:Fallback>
        </mc:AlternateContent>
      </w:r>
      <w:r w:rsidRPr="002619C3">
        <w:rPr>
          <w:rFonts w:ascii="Times New Roman" w:eastAsia="Times New Roman" w:hAnsi="Times New Roman" w:cs="Times New Roman"/>
          <w:noProof/>
          <w:sz w:val="24"/>
          <w:szCs w:val="24"/>
          <w:lang w:val="en-US"/>
        </w:rPr>
        <mc:AlternateContent>
          <mc:Choice Requires="wps">
            <w:drawing>
              <wp:anchor distT="0" distB="0" distL="114300" distR="114300" simplePos="0" relativeHeight="251678720" behindDoc="0" locked="0" layoutInCell="0" allowOverlap="1">
                <wp:simplePos x="0" y="0"/>
                <wp:positionH relativeFrom="margin">
                  <wp:posOffset>9427210</wp:posOffset>
                </wp:positionH>
                <wp:positionV relativeFrom="paragraph">
                  <wp:posOffset>781685</wp:posOffset>
                </wp:positionV>
                <wp:extent cx="0" cy="1275715"/>
                <wp:effectExtent l="12065" t="7620" r="6985" b="12065"/>
                <wp:wrapNone/>
                <wp:docPr id="10" name="Прямая соединительная линия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275715"/>
                        </a:xfrm>
                        <a:prstGeom prst="line">
                          <a:avLst/>
                        </a:prstGeom>
                        <a:noFill/>
                        <a:ln w="698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D4E7F60" id="Прямая соединительная линия 10" o:spid="_x0000_s1026" style="position:absolute;z-index:25167872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742.3pt,61.55pt" to="742.3pt,16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" o:allowincell="f" strokeweight=".55pt">
                <w10:wrap anchorx="margin"/>
              </v:line>
            </w:pict>
          </mc:Fallback>
        </mc:AlternateContent>
      </w:r>
      <w:r w:rsidRPr="002619C3">
        <w:rPr>
          <w:rFonts w:ascii="Times New Roman" w:eastAsia="Times New Roman" w:hAnsi="Times New Roman" w:cs="Times New Roman"/>
          <w:noProof/>
          <w:sz w:val="24"/>
          <w:szCs w:val="24"/>
          <w:lang w:val="en-US"/>
        </w:rPr>
        <mc:AlternateContent>
          <mc:Choice Requires="wps">
            <w:drawing>
              <wp:anchor distT="0" distB="0" distL="114300" distR="114300" simplePos="0" relativeHeight="251679744" behindDoc="0" locked="0" layoutInCell="0" allowOverlap="1">
                <wp:simplePos x="0" y="0"/>
                <wp:positionH relativeFrom="margin">
                  <wp:posOffset>9518650</wp:posOffset>
                </wp:positionH>
                <wp:positionV relativeFrom="paragraph">
                  <wp:posOffset>2660650</wp:posOffset>
                </wp:positionV>
                <wp:extent cx="0" cy="713105"/>
                <wp:effectExtent l="8255" t="10160" r="10795" b="10160"/>
                <wp:wrapNone/>
                <wp:docPr id="9" name="Прямая соединительная линия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713105"/>
                        </a:xfrm>
                        <a:prstGeom prst="line">
                          <a:avLst/>
                        </a:prstGeom>
                        <a:noFill/>
                        <a:ln w="698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91A11F8" id="Прямая соединительная линия 9" o:spid="_x0000_s1026" style="position:absolute;z-index:25167974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749.5pt,209.5pt" to="749.5pt,265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" o:allowincell="f" strokeweight=".55pt">
                <w10:wrap anchorx="margin"/>
              </v:line>
            </w:pict>
          </mc:Fallback>
        </mc:AlternateContent>
      </w:r>
      <w:r w:rsidRPr="002619C3">
        <w:rPr>
          <w:rFonts w:ascii="Times New Roman" w:eastAsia="Times New Roman" w:hAnsi="Times New Roman" w:cs="Times New Roman"/>
          <w:noProof/>
          <w:sz w:val="24"/>
          <w:szCs w:val="24"/>
          <w:lang w:val="en-US"/>
        </w:rPr>
        <mc:AlternateContent>
          <mc:Choice Requires="wps">
            <w:drawing>
              <wp:anchor distT="0" distB="0" distL="114300" distR="114300" simplePos="0" relativeHeight="251680768" behindDoc="0" locked="0" layoutInCell="0" allowOverlap="1">
                <wp:simplePos x="0" y="0"/>
                <wp:positionH relativeFrom="margin">
                  <wp:posOffset>9340850</wp:posOffset>
                </wp:positionH>
                <wp:positionV relativeFrom="paragraph">
                  <wp:posOffset>3374390</wp:posOffset>
                </wp:positionV>
                <wp:extent cx="0" cy="2386330"/>
                <wp:effectExtent l="11430" t="9525" r="7620" b="13970"/>
                <wp:wrapNone/>
                <wp:docPr id="8" name="Прямая соединительная линия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386330"/>
                        </a:xfrm>
                        <a:prstGeom prst="line">
                          <a:avLst/>
                        </a:prstGeom>
                        <a:noFill/>
                        <a:ln w="698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C3283EB" id="Прямая соединительная линия 8" o:spid="_x0000_s1026" style="position:absolute;z-index:25168076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735.5pt,265.7pt" to="735.5pt,453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" o:allowincell="f" strokeweight=".55pt">
                <w10:wrap anchorx="margin"/>
              </v:line>
            </w:pict>
          </mc:Fallback>
        </mc:AlternateContent>
      </w:r>
      <w:r w:rsidRPr="002619C3">
        <w:rPr>
          <w:rFonts w:ascii="Times New Roman" w:eastAsia="Times New Roman" w:hAnsi="Times New Roman" w:cs="Times New Roman"/>
          <w:noProof/>
          <w:sz w:val="24"/>
          <w:szCs w:val="24"/>
          <w:lang w:val="en-US"/>
        </w:rPr>
        <mc:AlternateContent>
          <mc:Choice Requires="wps">
            <w:drawing>
              <wp:anchor distT="0" distB="0" distL="114300" distR="114300" simplePos="0" relativeHeight="251681792" behindDoc="0" locked="0" layoutInCell="0" allowOverlap="1">
                <wp:simplePos x="0" y="0"/>
                <wp:positionH relativeFrom="margin">
                  <wp:posOffset>9532620</wp:posOffset>
                </wp:positionH>
                <wp:positionV relativeFrom="paragraph">
                  <wp:posOffset>6473825</wp:posOffset>
                </wp:positionV>
                <wp:extent cx="0" cy="557530"/>
                <wp:effectExtent l="12700" t="13335" r="6350" b="10160"/>
                <wp:wrapNone/>
                <wp:docPr id="7" name="Прямая соединительная линия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557530"/>
                        </a:xfrm>
                        <a:prstGeom prst="line">
                          <a:avLst/>
                        </a:prstGeom>
                        <a:noFill/>
                        <a:ln w="444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E6702B8" id="Прямая соединительная линия 7" o:spid="_x0000_s1026" style="position:absolute;z-index:25168179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750.6pt,509.75pt" to="750.6pt,553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" o:allowincell="f" strokeweight=".35pt">
                <w10:wrap anchorx="margin"/>
              </v:line>
            </w:pict>
          </mc:Fallback>
        </mc:AlternateContent>
      </w:r>
      <w:r w:rsidRPr="002619C3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В рабочий период к насадке эжектора подается рабочая вода с по</w:t>
      </w:r>
      <w:r w:rsidRPr="002619C3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softHyphen/>
        <w:t xml:space="preserve">верхности </w:t>
      </w:r>
      <w:proofErr w:type="gramStart"/>
      <w:r w:rsidRPr="002619C3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под  давлением</w:t>
      </w:r>
      <w:proofErr w:type="gramEnd"/>
      <w:r w:rsidRPr="002619C3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 xml:space="preserve"> 0,75...0,8 МПа в кольцевое пространство ме</w:t>
      </w:r>
      <w:r w:rsidRPr="002619C3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softHyphen/>
      </w:r>
      <w:r w:rsidRPr="002619C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жду внутренними и наружными трубами. Выходя из эжекторной нас</w:t>
      </w:r>
      <w:r w:rsidRPr="002619C3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 xml:space="preserve">адки, струя этой воды создает разряжение в окружающем кольцевом </w:t>
      </w:r>
      <w:r w:rsidRPr="002619C3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пространстве и подсасывает воду из основной рабочей трубы. В ре</w:t>
      </w:r>
      <w:r w:rsidRPr="002619C3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softHyphen/>
      </w:r>
      <w:r w:rsidRPr="002619C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зультате резкого изменения скорости движения рабочей воды в насад</w:t>
      </w:r>
      <w:r w:rsidRPr="002619C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softHyphen/>
      </w:r>
      <w:r w:rsidRPr="002619C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ке создается разрежение и тем самым обеспечивается подсос грунто</w:t>
      </w:r>
      <w:r w:rsidRPr="002619C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softHyphen/>
      </w:r>
      <w:r w:rsidRPr="002619C3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вой воды. Грунтовая вода, смешиваясь с рабочей, поступает по трубе наверх под действием всасывающего насоса в циркуляционный резер</w:t>
      </w:r>
      <w:r w:rsidRPr="002619C3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softHyphen/>
      </w:r>
      <w:r w:rsidRPr="002619C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вуар. Откаченная из грунта вода отводится из водосборного резервуа</w:t>
      </w:r>
      <w:r w:rsidRPr="002619C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softHyphen/>
        <w:t>ра самотечным трубопроводом за пределы котлована или строитель</w:t>
      </w:r>
      <w:r w:rsidRPr="002619C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softHyphen/>
      </w:r>
      <w:r w:rsidRPr="002619C3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ной площадки.</w:t>
      </w:r>
    </w:p>
    <w:p w:rsidR="002619C3" w:rsidRPr="002619C3" w:rsidRDefault="002619C3" w:rsidP="002619C3">
      <w:pPr>
        <w:shd w:val="clear" w:color="auto" w:fill="FFFFFF"/>
        <w:spacing w:after="0" w:line="240" w:lineRule="auto"/>
        <w:ind w:firstLine="31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619C3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 xml:space="preserve">Явление </w:t>
      </w:r>
      <w:r w:rsidRPr="002619C3">
        <w:rPr>
          <w:rFonts w:ascii="Times New Roman" w:eastAsia="Times New Roman" w:hAnsi="Times New Roman" w:cs="Times New Roman"/>
          <w:i/>
          <w:iCs/>
          <w:color w:val="000000"/>
          <w:spacing w:val="-4"/>
          <w:sz w:val="24"/>
          <w:szCs w:val="24"/>
          <w:lang w:eastAsia="ru-RU"/>
        </w:rPr>
        <w:t xml:space="preserve">электроосмоса </w:t>
      </w:r>
      <w:r w:rsidRPr="002619C3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используют для расширения области при</w:t>
      </w:r>
      <w:r w:rsidRPr="002619C3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softHyphen/>
      </w:r>
      <w:r w:rsidRPr="002619C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 xml:space="preserve">менения иглофильтровых установок в грунтах с коэффициентом </w:t>
      </w:r>
      <w:r w:rsidRPr="002619C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фильтрации менее 0,05 м/сут. В этом случае наряду с иглофильтрами </w:t>
      </w:r>
      <w:r w:rsidRPr="002619C3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 xml:space="preserve">в грунт на расстоянии 0,5... 1 м от иглофильтров со </w:t>
      </w:r>
      <w:r w:rsidRPr="002619C3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lastRenderedPageBreak/>
        <w:t>стороны котлована погружают стальные трубы или стержни на глубину, идентичную по</w:t>
      </w:r>
      <w:r w:rsidRPr="002619C3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softHyphen/>
      </w:r>
      <w:r w:rsidRPr="002619C3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 xml:space="preserve">гружению иглофильтров. Иглофильтры подключают к отрицательному </w:t>
      </w:r>
      <w:r w:rsidRPr="002619C3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 xml:space="preserve">(катод), а трубы или стержни - к положительному полюсу источника </w:t>
      </w:r>
      <w:r w:rsidRPr="002619C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постоянного тока (анод) (рис. 2.5. </w:t>
      </w:r>
      <w:r w:rsidRPr="002619C3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б).</w:t>
      </w:r>
    </w:p>
    <w:p w:rsidR="002619C3" w:rsidRPr="002619C3" w:rsidRDefault="002619C3" w:rsidP="002619C3">
      <w:pPr>
        <w:framePr w:h="2117" w:hSpace="40" w:wrap="notBeside" w:vAnchor="text" w:hAnchor="text" w:x="3349" w:y="1949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619C3">
        <w:rPr>
          <w:rFonts w:ascii="Times New Roman" w:eastAsia="Times New Roman" w:hAnsi="Times New Roman" w:cs="Times New Roman"/>
          <w:noProof/>
          <w:sz w:val="24"/>
          <w:szCs w:val="24"/>
          <w:lang w:val="en-US"/>
        </w:rPr>
        <w:drawing>
          <wp:inline distT="0" distB="0" distL="0" distR="0">
            <wp:extent cx="1771650" cy="1343025"/>
            <wp:effectExtent l="0" t="0" r="0" b="952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71650" cy="1343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619C3" w:rsidRPr="002619C3" w:rsidRDefault="002619C3" w:rsidP="002619C3">
      <w:pPr>
        <w:framePr w:h="1894" w:hSpace="40" w:wrap="notBeside" w:vAnchor="text" w:hAnchor="text" w:x="404" w:y="210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619C3">
        <w:rPr>
          <w:rFonts w:ascii="Times New Roman" w:eastAsia="Times New Roman" w:hAnsi="Times New Roman" w:cs="Times New Roman"/>
          <w:noProof/>
          <w:sz w:val="24"/>
          <w:szCs w:val="24"/>
          <w:lang w:val="en-US"/>
        </w:rPr>
        <w:drawing>
          <wp:inline distT="0" distB="0" distL="0" distR="0">
            <wp:extent cx="1590675" cy="1200150"/>
            <wp:effectExtent l="0" t="0" r="952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90675" cy="1200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619C3" w:rsidRPr="002619C3" w:rsidRDefault="002619C3" w:rsidP="002619C3">
      <w:pPr>
        <w:framePr w:h="209" w:hRule="exact" w:hSpace="40" w:wrap="notBeside" w:vAnchor="text" w:hAnchor="text" w:x="5426" w:y="2417"/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619C3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УГВ</w:t>
      </w:r>
    </w:p>
    <w:p w:rsidR="002619C3" w:rsidRPr="002619C3" w:rsidRDefault="002619C3" w:rsidP="002619C3">
      <w:pPr>
        <w:framePr w:h="187" w:hRule="exact" w:hSpace="40" w:wrap="notBeside" w:vAnchor="text" w:hAnchor="text" w:x="2273" w:y="2651"/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619C3">
        <w:rPr>
          <w:rFonts w:ascii="Arial" w:eastAsia="Times New Roman" w:hAnsi="Arial" w:cs="Times New Roman"/>
          <w:i/>
          <w:iCs/>
          <w:color w:val="000000"/>
          <w:sz w:val="24"/>
          <w:szCs w:val="24"/>
          <w:lang w:eastAsia="ru-RU"/>
        </w:rPr>
        <w:t>УГВ</w:t>
      </w:r>
    </w:p>
    <w:p w:rsidR="002619C3" w:rsidRPr="002619C3" w:rsidRDefault="002619C3" w:rsidP="002619C3">
      <w:pPr>
        <w:shd w:val="clear" w:color="auto" w:fill="FFFFFF"/>
        <w:spacing w:after="0" w:line="240" w:lineRule="auto"/>
        <w:ind w:right="4" w:firstLine="3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619C3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Электроды размещают относительно друг друга в шахматном по</w:t>
      </w:r>
      <w:r w:rsidRPr="002619C3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softHyphen/>
      </w:r>
      <w:r w:rsidRPr="002619C3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 xml:space="preserve">рядке. Шаг, или расстояние анодов и катодов в своем ряду принимают </w:t>
      </w:r>
      <w:r w:rsidRPr="002619C3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одинаковым в пределах 0,75...1,5 м. В качестве источника электропит</w:t>
      </w:r>
      <w:r w:rsidRPr="002619C3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ания применяют сварочные аппараты или передвижные преобразова</w:t>
      </w:r>
      <w:r w:rsidRPr="002619C3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softHyphen/>
      </w:r>
      <w:r w:rsidRPr="002619C3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тели электрического тока. Мощность генератора постоянного тока оп</w:t>
      </w:r>
      <w:r w:rsidRPr="002619C3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softHyphen/>
      </w:r>
      <w:r w:rsidRPr="002619C3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 xml:space="preserve">ределяют из необходимой силы тока 0,5... 1 </w:t>
      </w:r>
      <w:proofErr w:type="gramStart"/>
      <w:r w:rsidRPr="002619C3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А</w:t>
      </w:r>
      <w:proofErr w:type="gramEnd"/>
      <w:r w:rsidRPr="002619C3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 xml:space="preserve"> на 1 м</w:t>
      </w:r>
      <w:r w:rsidRPr="002619C3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vertAlign w:val="superscript"/>
          <w:lang w:eastAsia="ru-RU"/>
        </w:rPr>
        <w:t>2</w:t>
      </w:r>
      <w:r w:rsidRPr="002619C3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 xml:space="preserve"> площади элек</w:t>
      </w:r>
      <w:r w:rsidRPr="002619C3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softHyphen/>
      </w:r>
      <w:r w:rsidRPr="002619C3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троосмотической завесы при напряжении в цепи 30...60 В. Под дейст</w:t>
      </w:r>
      <w:r w:rsidRPr="002619C3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softHyphen/>
      </w:r>
      <w:r w:rsidRPr="002619C3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вием силы электрического тока вода, содержащаяся в порах грунта,</w:t>
      </w:r>
      <w:r w:rsidRPr="002619C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 освобождается и перемещается по направлению к</w:t>
      </w:r>
    </w:p>
    <w:p w:rsidR="002619C3" w:rsidRPr="002619C3" w:rsidRDefault="002619C3" w:rsidP="002619C3">
      <w:pPr>
        <w:shd w:val="clear" w:color="auto" w:fill="FFFFFF"/>
        <w:spacing w:after="0" w:line="240" w:lineRule="auto"/>
        <w:ind w:left="7"/>
        <w:jc w:val="center"/>
        <w:rPr>
          <w:rFonts w:ascii="Times New Roman" w:eastAsia="Times New Roman" w:hAnsi="Times New Roman" w:cs="Times New Roman"/>
          <w:color w:val="000000"/>
          <w:spacing w:val="-5"/>
          <w:sz w:val="18"/>
          <w:szCs w:val="18"/>
          <w:lang w:eastAsia="ru-RU"/>
        </w:rPr>
      </w:pPr>
    </w:p>
    <w:p w:rsidR="002619C3" w:rsidRPr="002619C3" w:rsidRDefault="002619C3" w:rsidP="002619C3">
      <w:pPr>
        <w:shd w:val="clear" w:color="auto" w:fill="FFFFFF"/>
        <w:spacing w:after="0" w:line="240" w:lineRule="auto"/>
        <w:ind w:left="96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619C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Рис. 2.5. Схемы иглофильтровых установок с вакуумным (а) и электроосмотическим</w:t>
      </w:r>
    </w:p>
    <w:p w:rsidR="002619C3" w:rsidRPr="002619C3" w:rsidRDefault="002619C3" w:rsidP="002619C3">
      <w:pPr>
        <w:shd w:val="clear" w:color="auto" w:fill="FFFFFF"/>
        <w:spacing w:after="0" w:line="240" w:lineRule="auto"/>
        <w:ind w:left="96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619C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(б) водопонижением:</w:t>
      </w:r>
    </w:p>
    <w:p w:rsidR="002619C3" w:rsidRPr="002619C3" w:rsidRDefault="002619C3" w:rsidP="002619C3">
      <w:pPr>
        <w:shd w:val="clear" w:color="auto" w:fill="FFFFFF"/>
        <w:spacing w:after="0" w:line="240" w:lineRule="auto"/>
        <w:ind w:left="96"/>
        <w:jc w:val="both"/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</w:pPr>
      <w:r w:rsidRPr="002619C3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 xml:space="preserve">1 - вакуум-насос; </w:t>
      </w:r>
      <w:r w:rsidRPr="002619C3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2 - </w:t>
      </w:r>
      <w:r w:rsidRPr="002619C3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 xml:space="preserve">депрессионная кривая после понижения уровня воды иглофильтром; </w:t>
      </w:r>
      <w:r w:rsidRPr="002619C3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3 -</w:t>
      </w:r>
      <w:r w:rsidRPr="002619C3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 xml:space="preserve">фильтрующее звено; </w:t>
      </w:r>
      <w:r w:rsidRPr="002619C3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4 </w:t>
      </w:r>
      <w:r w:rsidRPr="002619C3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 xml:space="preserve">- центробежный насос; 5 - стальная труба (анод); </w:t>
      </w:r>
      <w:r w:rsidRPr="002619C3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6 - </w:t>
      </w:r>
      <w:r w:rsidRPr="002619C3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 xml:space="preserve">иглофильтр (катод); 7 - депрессионная кривая после электроосушения </w:t>
      </w:r>
    </w:p>
    <w:p w:rsidR="002619C3" w:rsidRPr="002619C3" w:rsidRDefault="002619C3" w:rsidP="002619C3">
      <w:pPr>
        <w:shd w:val="clear" w:color="auto" w:fill="FFFFFF"/>
        <w:spacing w:after="0" w:line="240" w:lineRule="auto"/>
        <w:ind w:left="9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2619C3" w:rsidRPr="002619C3" w:rsidRDefault="002619C3" w:rsidP="002619C3">
      <w:pPr>
        <w:shd w:val="clear" w:color="auto" w:fill="FFFFFF"/>
        <w:spacing w:after="0" w:line="240" w:lineRule="auto"/>
        <w:ind w:left="9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619C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иглофильтрам, бла</w:t>
      </w:r>
      <w:r w:rsidRPr="002619C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годаря электроосмосу коэффициент фильтрации грунта возрастает- в 5...25 раз.</w:t>
      </w:r>
    </w:p>
    <w:p w:rsidR="002619C3" w:rsidRPr="002619C3" w:rsidRDefault="002619C3" w:rsidP="002619C3">
      <w:pPr>
        <w:shd w:val="clear" w:color="auto" w:fill="FFFFFF"/>
        <w:spacing w:after="0" w:line="240" w:lineRule="auto"/>
        <w:ind w:left="25" w:right="220" w:firstLine="33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619C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Применение каждого из описанных методов понижения уровня грунтовых вод зависит от мощности водоносного слоя, коэффициента фильтрации грунта, параметров земляного сооружения и строительной площадки. Решение о выборе метода должно быть также обосновано   и с позиций охраны окружающей среды и экологической безопасности      возводимого объекта.</w:t>
      </w:r>
    </w:p>
    <w:p w:rsidR="002619C3" w:rsidRPr="002619C3" w:rsidRDefault="002619C3" w:rsidP="002619C3">
      <w:pPr>
        <w:shd w:val="clear" w:color="auto" w:fill="FFFFFF"/>
        <w:spacing w:after="0" w:line="240" w:lineRule="auto"/>
        <w:ind w:left="25" w:right="191" w:firstLine="33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619C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Использование установок для искусственного водопонижения вы</w:t>
      </w:r>
      <w:r w:rsidRPr="002619C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зывает необходимость решения задач экологического характера. В первую очередь - это необходимость применения экологически чистых технологий, которые не допускали бы загрязнения подземных вод, попадания в них вредных примесей.</w:t>
      </w:r>
    </w:p>
    <w:p w:rsidR="002619C3" w:rsidRPr="002619C3" w:rsidRDefault="002619C3" w:rsidP="002619C3">
      <w:pPr>
        <w:shd w:val="clear" w:color="auto" w:fill="FFFFFF"/>
        <w:spacing w:after="0" w:line="240" w:lineRule="auto"/>
        <w:ind w:left="25" w:right="122" w:firstLine="33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619C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Нередко при интенсивной откачке грунтовых вод в районе строи</w:t>
      </w:r>
      <w:r w:rsidRPr="002619C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тельства нарушаются гидрогеологические условия, взаимосвязь подземных вод с поверхностными, в результате чего могут произойти на</w:t>
      </w:r>
      <w:r w:rsidRPr="002619C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рушения действующих водозаборных систем, осушение родников и т. д. Продолжительные откачки грунтовых вод особо опасны на за</w:t>
      </w:r>
      <w:r w:rsidRPr="002619C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строенных городских территориях, так как они могут вызвать оседание земной поверхности, деформации зданий и сооружений, смещение осей инженерных сетей. Поэтому выбор способов защиты земляных сооружений от воздействия подземных вод должен сопровождаться анализом и разработкой соответствующих природоохранных меро</w:t>
      </w:r>
      <w:r w:rsidRPr="002619C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приятий.</w:t>
      </w:r>
    </w:p>
    <w:p w:rsidR="002619C3" w:rsidRPr="002619C3" w:rsidRDefault="002619C3" w:rsidP="002619C3">
      <w:pPr>
        <w:shd w:val="clear" w:color="auto" w:fill="FFFFFF"/>
        <w:spacing w:after="0" w:line="240" w:lineRule="auto"/>
        <w:ind w:left="25" w:firstLine="33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619C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</w:t>
      </w:r>
      <w:r w:rsidRPr="002619C3">
        <w:rPr>
          <w:rFonts w:ascii="Times New Roman" w:eastAsia="Times New Roman" w:hAnsi="Times New Roman" w:cs="Times New Roman"/>
          <w:b/>
          <w:bCs/>
          <w:i/>
          <w:color w:val="000000"/>
          <w:sz w:val="24"/>
          <w:szCs w:val="24"/>
          <w:lang w:eastAsia="ru-RU"/>
        </w:rPr>
        <w:t xml:space="preserve">Создание искусственных противофильтрационных завес и экранов. </w:t>
      </w:r>
      <w:r w:rsidRPr="002619C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Для ограждения котлованов, траншей, подземных выработок и за</w:t>
      </w:r>
      <w:r w:rsidRPr="002619C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щиты проводимых в них строительных работ от поступления грунто</w:t>
      </w:r>
      <w:r w:rsidRPr="002619C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вых вод в зависимости от физико-механических свойств грунта, его состояния, мощности водоносных слоев существуют следующие спо</w:t>
      </w:r>
      <w:r w:rsidRPr="002619C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 xml:space="preserve">собы закрепления грунта: замораживание, инъецирование в грунт </w:t>
      </w:r>
      <w:proofErr w:type="gramStart"/>
      <w:r w:rsidRPr="002619C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рас-творов</w:t>
      </w:r>
      <w:proofErr w:type="gramEnd"/>
      <w:r w:rsidRPr="002619C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-отвердителей, создание тиксотропных противофильтрационных экранов и завес, устройство шпунтовых ограждений.</w:t>
      </w:r>
    </w:p>
    <w:p w:rsidR="002619C3" w:rsidRPr="002619C3" w:rsidRDefault="002619C3" w:rsidP="002619C3">
      <w:pPr>
        <w:shd w:val="clear" w:color="auto" w:fill="FFFFFF"/>
        <w:spacing w:after="0" w:line="240" w:lineRule="auto"/>
        <w:ind w:left="25" w:right="11" w:firstLine="33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619C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В сильно водонасыщенных грунтах (плывунах) при разработке глу</w:t>
      </w:r>
      <w:r w:rsidRPr="002619C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боких выемок, подземных сооружений создаются противофильтрационные завесы при помощи естественного или искусственного замора</w:t>
      </w:r>
      <w:r w:rsidRPr="002619C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живания грунтов.</w:t>
      </w:r>
    </w:p>
    <w:p w:rsidR="002619C3" w:rsidRPr="002619C3" w:rsidRDefault="002619C3" w:rsidP="002619C3">
      <w:pPr>
        <w:shd w:val="clear" w:color="auto" w:fill="FFFFFF"/>
        <w:spacing w:after="0" w:line="240" w:lineRule="auto"/>
        <w:ind w:left="58" w:right="119" w:firstLine="32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619C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Для опускания иглофильтра в рабочее положение при сложных грунтах применяют пробуривание скважин, в которые и опускаются иглофильтры (при глубинах до 6...9 м). В песках и супесчаных грунтах иглофильтры погружают гидравлическим способом (рис. 2.3, б), путем подмыва грунта под фрезерным наконечником водой с напором до 0,3 МПа. Поступая в верхнюю часть наконечника, вода опускает шаровой</w:t>
      </w:r>
    </w:p>
    <w:p w:rsidR="002619C3" w:rsidRDefault="002619C3" w:rsidP="002619C3">
      <w:pPr>
        <w:shd w:val="clear" w:color="auto" w:fill="FFFFFF"/>
        <w:spacing w:after="0" w:line="240" w:lineRule="auto"/>
        <w:ind w:left="14"/>
        <w:jc w:val="center"/>
        <w:rPr>
          <w:rFonts w:ascii="Times New Roman" w:eastAsia="Times New Roman" w:hAnsi="Times New Roman" w:cs="Times New Roman"/>
          <w:b/>
          <w:i/>
          <w:iCs/>
          <w:color w:val="000000"/>
          <w:sz w:val="24"/>
          <w:szCs w:val="24"/>
          <w:lang w:eastAsia="ru-RU"/>
        </w:rPr>
      </w:pPr>
    </w:p>
    <w:p w:rsidR="002619C3" w:rsidRPr="002619C3" w:rsidRDefault="002619C3" w:rsidP="002619C3">
      <w:pPr>
        <w:shd w:val="clear" w:color="auto" w:fill="FFFFFF"/>
        <w:spacing w:after="0" w:line="240" w:lineRule="auto"/>
        <w:ind w:left="14"/>
        <w:jc w:val="center"/>
        <w:rPr>
          <w:rFonts w:ascii="Times New Roman" w:eastAsia="Times New Roman" w:hAnsi="Times New Roman" w:cs="Times New Roman"/>
          <w:b/>
          <w:i/>
          <w:iCs/>
          <w:color w:val="000000"/>
          <w:sz w:val="24"/>
          <w:szCs w:val="24"/>
          <w:lang w:eastAsia="ru-RU"/>
        </w:rPr>
      </w:pPr>
      <w:bookmarkStart w:id="0" w:name="_GoBack"/>
      <w:bookmarkEnd w:id="0"/>
      <w:r w:rsidRPr="002619C3">
        <w:rPr>
          <w:rFonts w:ascii="Times New Roman" w:eastAsia="Times New Roman" w:hAnsi="Times New Roman" w:cs="Times New Roman"/>
          <w:b/>
          <w:i/>
          <w:iCs/>
          <w:color w:val="000000"/>
          <w:sz w:val="24"/>
          <w:szCs w:val="24"/>
          <w:lang w:eastAsia="ru-RU"/>
        </w:rPr>
        <w:t>Список использованных источников</w:t>
      </w:r>
    </w:p>
    <w:p w:rsidR="002619C3" w:rsidRPr="002619C3" w:rsidRDefault="002619C3" w:rsidP="002619C3">
      <w:pPr>
        <w:shd w:val="clear" w:color="auto" w:fill="FFFFFF"/>
        <w:spacing w:after="0" w:line="240" w:lineRule="auto"/>
        <w:ind w:left="14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2619C3" w:rsidRPr="002619C3" w:rsidRDefault="002619C3" w:rsidP="002619C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619C3">
        <w:rPr>
          <w:rFonts w:ascii="Times New Roman" w:eastAsia="Times New Roman" w:hAnsi="Times New Roman" w:cs="Times New Roman"/>
          <w:sz w:val="24"/>
          <w:szCs w:val="24"/>
          <w:lang w:eastAsia="ru-RU"/>
        </w:rPr>
        <w:t>1.СНиП 3.02.01-87 Земляные сооружения, основания и фундаменты</w:t>
      </w:r>
    </w:p>
    <w:p w:rsidR="002619C3" w:rsidRPr="002619C3" w:rsidRDefault="002619C3" w:rsidP="002619C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619C3">
        <w:rPr>
          <w:rFonts w:ascii="Times New Roman" w:eastAsia="Times New Roman" w:hAnsi="Times New Roman" w:cs="Times New Roman"/>
          <w:sz w:val="24"/>
          <w:szCs w:val="24"/>
          <w:lang w:eastAsia="ru-RU"/>
        </w:rPr>
        <w:t>2.СНиП 3.01.01-85 (с изм. 1 1987, 2 1995) Организация строительного производства</w:t>
      </w:r>
    </w:p>
    <w:p w:rsidR="00312BC1" w:rsidRDefault="00312BC1"/>
    <w:sectPr w:rsidR="00312BC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FE"/>
    <w:multiLevelType w:val="singleLevel"/>
    <w:tmpl w:val="862E000E"/>
    <w:lvl w:ilvl="0">
      <w:numFmt w:val="bullet"/>
      <w:lvlText w:val="*"/>
      <w:lvlJc w:val="left"/>
    </w:lvl>
  </w:abstractNum>
  <w:abstractNum w:abstractNumId="1" w15:restartNumberingAfterBreak="0">
    <w:nsid w:val="4101026D"/>
    <w:multiLevelType w:val="hybridMultilevel"/>
    <w:tmpl w:val="7054CD76"/>
    <w:lvl w:ilvl="0" w:tplc="04190001">
      <w:start w:val="1"/>
      <w:numFmt w:val="bullet"/>
      <w:lvlText w:val=""/>
      <w:lvlJc w:val="left"/>
      <w:pPr>
        <w:tabs>
          <w:tab w:val="num" w:pos="738"/>
        </w:tabs>
        <w:ind w:left="73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58"/>
        </w:tabs>
        <w:ind w:left="145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78"/>
        </w:tabs>
        <w:ind w:left="217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98"/>
        </w:tabs>
        <w:ind w:left="289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18"/>
        </w:tabs>
        <w:ind w:left="361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38"/>
        </w:tabs>
        <w:ind w:left="433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58"/>
        </w:tabs>
        <w:ind w:left="505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78"/>
        </w:tabs>
        <w:ind w:left="577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98"/>
        </w:tabs>
        <w:ind w:left="6498" w:hanging="360"/>
      </w:pPr>
      <w:rPr>
        <w:rFonts w:ascii="Wingdings" w:hAnsi="Wingdings" w:hint="default"/>
      </w:rPr>
    </w:lvl>
  </w:abstractNum>
  <w:num w:numId="1">
    <w:abstractNumId w:val="0"/>
    <w:lvlOverride w:ilvl="0">
      <w:lvl w:ilvl="0">
        <w:start w:val="65535"/>
        <w:numFmt w:val="bullet"/>
        <w:lvlText w:val="■"/>
        <w:legacy w:legacy="1" w:legacySpace="0" w:legacyIndent="209"/>
        <w:lvlJc w:val="left"/>
        <w:rPr>
          <w:rFonts w:ascii="Times New Roman" w:hAnsi="Times New Roman" w:cs="Times New Roman" w:hint="default"/>
        </w:rPr>
      </w:lvl>
    </w:lvlOverride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364B6"/>
    <w:rsid w:val="002619C3"/>
    <w:rsid w:val="002D04B2"/>
    <w:rsid w:val="00312BC1"/>
    <w:rsid w:val="007364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0ED477E"/>
  <w15:chartTrackingRefBased/>
  <w15:docId w15:val="{69C2121E-5AF1-4A6F-80B6-7B150D4093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fontTable" Target="fontTable.xml"/><Relationship Id="rId5" Type="http://schemas.openxmlformats.org/officeDocument/2006/relationships/image" Target="media/image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11</Pages>
  <Words>4650</Words>
  <Characters>26510</Characters>
  <Application>Microsoft Office Word</Application>
  <DocSecurity>0</DocSecurity>
  <Lines>220</Lines>
  <Paragraphs>62</Paragraphs>
  <ScaleCrop>false</ScaleCrop>
  <Company/>
  <LinksUpToDate>false</LinksUpToDate>
  <CharactersWithSpaces>31098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2020-08-31T17:50:00Z</dcterms:created>
  <dcterms:modified xsi:type="dcterms:W3CDTF">2020-08-31T17:51:00Z</dcterms:modified>
</cp:coreProperties>
</file>